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B4" w:rsidRDefault="00882CB4" w:rsidP="00725719">
      <w:pPr>
        <w:widowControl/>
        <w:spacing w:line="360" w:lineRule="auto"/>
        <w:jc w:val="center"/>
        <w:rPr>
          <w:rFonts w:ascii="黑体" w:eastAsia="黑体" w:hAnsi="黑体" w:cs="ABCDEE+宋体"/>
          <w:sz w:val="44"/>
          <w:szCs w:val="44"/>
        </w:rPr>
      </w:pPr>
      <w:r>
        <w:rPr>
          <w:rFonts w:ascii="黑体" w:eastAsia="黑体" w:hAnsi="黑体" w:cs="ABCDEE+宋体" w:hint="eastAsia"/>
          <w:sz w:val="44"/>
          <w:szCs w:val="44"/>
        </w:rPr>
        <w:t>关于印发</w:t>
      </w:r>
    </w:p>
    <w:p w:rsidR="00882CB4" w:rsidRDefault="00882CB4" w:rsidP="00725719">
      <w:pPr>
        <w:widowControl/>
        <w:spacing w:line="360" w:lineRule="auto"/>
        <w:jc w:val="center"/>
        <w:rPr>
          <w:rFonts w:ascii="黑体" w:eastAsia="黑体" w:hAnsi="黑体" w:cs="ABCDEE+宋体"/>
          <w:sz w:val="44"/>
          <w:szCs w:val="44"/>
        </w:rPr>
      </w:pPr>
      <w:r>
        <w:rPr>
          <w:rFonts w:ascii="黑体" w:eastAsia="黑体" w:hAnsi="黑体" w:cs="ABCDEE+宋体" w:hint="eastAsia"/>
          <w:sz w:val="44"/>
          <w:szCs w:val="44"/>
        </w:rPr>
        <w:t>《常州工学院非学历教育管理办法实施细则》的通知</w:t>
      </w:r>
    </w:p>
    <w:p w:rsidR="00882CB4" w:rsidRDefault="00882CB4" w:rsidP="00725719">
      <w:pPr>
        <w:widowControl/>
        <w:spacing w:line="360" w:lineRule="auto"/>
        <w:jc w:val="center"/>
        <w:rPr>
          <w:rFonts w:ascii="黑体" w:eastAsia="黑体" w:hAnsi="黑体" w:cs="ABCDEE+宋体"/>
          <w:sz w:val="44"/>
          <w:szCs w:val="44"/>
        </w:rPr>
      </w:pPr>
    </w:p>
    <w:p w:rsidR="00882CB4" w:rsidRDefault="00882CB4" w:rsidP="00725719">
      <w:pPr>
        <w:widowControl/>
        <w:spacing w:line="360" w:lineRule="auto"/>
        <w:jc w:val="left"/>
        <w:rPr>
          <w:rFonts w:ascii="仿宋" w:eastAsia="仿宋" w:hAnsi="仿宋" w:cs="ABCDEE+宋体"/>
          <w:sz w:val="32"/>
          <w:szCs w:val="32"/>
        </w:rPr>
      </w:pPr>
      <w:r>
        <w:rPr>
          <w:rFonts w:ascii="仿宋" w:eastAsia="仿宋" w:hAnsi="仿宋" w:cs="ABCDEE+宋体" w:hint="eastAsia"/>
          <w:sz w:val="32"/>
          <w:szCs w:val="32"/>
        </w:rPr>
        <w:t>各二级学院、直属教学部，各部门：</w:t>
      </w:r>
    </w:p>
    <w:p w:rsidR="00882CB4" w:rsidRDefault="00882CB4" w:rsidP="00725719">
      <w:pPr>
        <w:widowControl/>
        <w:spacing w:line="360" w:lineRule="auto"/>
        <w:ind w:firstLine="645"/>
        <w:jc w:val="left"/>
        <w:rPr>
          <w:rFonts w:ascii="仿宋" w:eastAsia="仿宋" w:hAnsi="仿宋" w:cs="ABCDEE+宋体"/>
          <w:sz w:val="32"/>
          <w:szCs w:val="32"/>
        </w:rPr>
      </w:pPr>
      <w:r>
        <w:rPr>
          <w:rFonts w:ascii="仿宋" w:eastAsia="仿宋" w:hAnsi="仿宋" w:cs="ABCDEE+宋体" w:hint="eastAsia"/>
          <w:sz w:val="32"/>
          <w:szCs w:val="32"/>
        </w:rPr>
        <w:t>为贯彻落实《常州工学院非学历教育管理办法（试行）》（常工政（2016）158号），现将《常州工学院非学历教育管理办法实施细则》印发给你们，请遵照执行。</w:t>
      </w:r>
    </w:p>
    <w:p w:rsidR="00882CB4" w:rsidRDefault="00882CB4" w:rsidP="00725719">
      <w:pPr>
        <w:widowControl/>
        <w:spacing w:line="360" w:lineRule="auto"/>
        <w:ind w:firstLine="645"/>
        <w:jc w:val="left"/>
        <w:rPr>
          <w:rFonts w:ascii="仿宋" w:eastAsia="仿宋" w:hAnsi="仿宋" w:cs="ABCDEE+宋体"/>
          <w:sz w:val="32"/>
          <w:szCs w:val="32"/>
        </w:rPr>
      </w:pPr>
    </w:p>
    <w:p w:rsidR="00882CB4" w:rsidRDefault="00882CB4" w:rsidP="00725719">
      <w:pPr>
        <w:widowControl/>
        <w:spacing w:line="360" w:lineRule="auto"/>
        <w:ind w:firstLine="645"/>
        <w:jc w:val="left"/>
        <w:rPr>
          <w:rFonts w:ascii="仿宋" w:eastAsia="仿宋" w:hAnsi="仿宋" w:cs="ABCDEE+宋体"/>
          <w:sz w:val="32"/>
          <w:szCs w:val="32"/>
        </w:rPr>
      </w:pPr>
      <w:r>
        <w:rPr>
          <w:rFonts w:ascii="仿宋" w:eastAsia="仿宋" w:hAnsi="仿宋" w:cs="ABCDEE+宋体" w:hint="eastAsia"/>
          <w:sz w:val="32"/>
          <w:szCs w:val="32"/>
        </w:rPr>
        <w:t>附件：《常州工学院非学历教育管理办法实施细则》</w:t>
      </w:r>
    </w:p>
    <w:p w:rsidR="00725719" w:rsidRDefault="00725719" w:rsidP="00725719">
      <w:pPr>
        <w:widowControl/>
        <w:spacing w:line="360" w:lineRule="auto"/>
        <w:ind w:firstLine="645"/>
        <w:jc w:val="left"/>
        <w:rPr>
          <w:rFonts w:ascii="仿宋" w:eastAsia="仿宋" w:hAnsi="仿宋" w:cs="ABCDEE+宋体"/>
          <w:sz w:val="32"/>
          <w:szCs w:val="32"/>
        </w:rPr>
      </w:pPr>
    </w:p>
    <w:p w:rsidR="00725719" w:rsidRDefault="00725719" w:rsidP="00725719">
      <w:pPr>
        <w:widowControl/>
        <w:spacing w:line="360" w:lineRule="auto"/>
        <w:ind w:firstLine="645"/>
        <w:jc w:val="left"/>
        <w:rPr>
          <w:rFonts w:ascii="仿宋" w:eastAsia="仿宋" w:hAnsi="仿宋" w:cs="ABCDEE+宋体"/>
          <w:sz w:val="32"/>
          <w:szCs w:val="32"/>
        </w:rPr>
      </w:pPr>
    </w:p>
    <w:p w:rsidR="00725719" w:rsidRDefault="00725719" w:rsidP="00725719">
      <w:pPr>
        <w:widowControl/>
        <w:spacing w:line="360" w:lineRule="auto"/>
        <w:ind w:firstLine="645"/>
        <w:jc w:val="left"/>
        <w:rPr>
          <w:rFonts w:ascii="仿宋" w:eastAsia="仿宋" w:hAnsi="仿宋" w:cs="ABCDEE+宋体"/>
          <w:sz w:val="32"/>
          <w:szCs w:val="32"/>
        </w:rPr>
      </w:pPr>
    </w:p>
    <w:p w:rsidR="00725719" w:rsidRDefault="00725719" w:rsidP="00725719">
      <w:pPr>
        <w:widowControl/>
        <w:spacing w:line="360" w:lineRule="auto"/>
        <w:ind w:firstLine="645"/>
        <w:jc w:val="left"/>
        <w:rPr>
          <w:rFonts w:ascii="仿宋" w:eastAsia="仿宋" w:hAnsi="仿宋" w:cs="ABCDEE+宋体"/>
          <w:sz w:val="32"/>
          <w:szCs w:val="32"/>
        </w:rPr>
      </w:pPr>
    </w:p>
    <w:p w:rsidR="00725719" w:rsidRDefault="00725719" w:rsidP="00725719">
      <w:pPr>
        <w:widowControl/>
        <w:spacing w:line="360" w:lineRule="auto"/>
        <w:ind w:firstLine="645"/>
        <w:jc w:val="left"/>
        <w:rPr>
          <w:rFonts w:ascii="仿宋" w:eastAsia="仿宋" w:hAnsi="仿宋" w:cs="ABCDEE+宋体"/>
          <w:sz w:val="32"/>
          <w:szCs w:val="32"/>
        </w:rPr>
      </w:pPr>
      <w:r>
        <w:rPr>
          <w:rFonts w:ascii="仿宋" w:eastAsia="仿宋" w:hAnsi="仿宋" w:cs="ABCDEE+宋体" w:hint="eastAsia"/>
          <w:sz w:val="32"/>
          <w:szCs w:val="32"/>
        </w:rPr>
        <w:t xml:space="preserve">                                  继续教育管理处</w:t>
      </w:r>
    </w:p>
    <w:p w:rsidR="00725719" w:rsidRPr="00882CB4" w:rsidRDefault="00725719" w:rsidP="00725719">
      <w:pPr>
        <w:widowControl/>
        <w:spacing w:line="360" w:lineRule="auto"/>
        <w:ind w:firstLine="645"/>
        <w:jc w:val="left"/>
        <w:rPr>
          <w:rFonts w:ascii="仿宋" w:eastAsia="仿宋" w:hAnsi="仿宋" w:cs="ABCDEE+宋体"/>
          <w:sz w:val="32"/>
          <w:szCs w:val="32"/>
        </w:rPr>
      </w:pPr>
      <w:r>
        <w:rPr>
          <w:rFonts w:ascii="仿宋" w:eastAsia="仿宋" w:hAnsi="仿宋" w:cs="ABCDEE+宋体" w:hint="eastAsia"/>
          <w:sz w:val="32"/>
          <w:szCs w:val="32"/>
        </w:rPr>
        <w:t xml:space="preserve">                              二</w:t>
      </w:r>
      <w:proofErr w:type="gramStart"/>
      <w:r>
        <w:rPr>
          <w:rFonts w:ascii="仿宋" w:eastAsia="仿宋" w:hAnsi="仿宋" w:cs="ABCDEE+宋体" w:hint="eastAsia"/>
          <w:sz w:val="32"/>
          <w:szCs w:val="32"/>
        </w:rPr>
        <w:t>0一六</w:t>
      </w:r>
      <w:proofErr w:type="gramEnd"/>
      <w:r>
        <w:rPr>
          <w:rFonts w:ascii="仿宋" w:eastAsia="仿宋" w:hAnsi="仿宋" w:cs="ABCDEE+宋体" w:hint="eastAsia"/>
          <w:sz w:val="32"/>
          <w:szCs w:val="32"/>
        </w:rPr>
        <w:t>年十一月十</w:t>
      </w:r>
      <w:r w:rsidR="004E1F61">
        <w:rPr>
          <w:rFonts w:ascii="仿宋" w:eastAsia="仿宋" w:hAnsi="仿宋" w:cs="ABCDEE+宋体" w:hint="eastAsia"/>
          <w:sz w:val="32"/>
          <w:szCs w:val="32"/>
        </w:rPr>
        <w:t>五</w:t>
      </w:r>
      <w:r>
        <w:rPr>
          <w:rFonts w:ascii="仿宋" w:eastAsia="仿宋" w:hAnsi="仿宋" w:cs="ABCDEE+宋体" w:hint="eastAsia"/>
          <w:sz w:val="32"/>
          <w:szCs w:val="32"/>
        </w:rPr>
        <w:t>日</w:t>
      </w:r>
    </w:p>
    <w:p w:rsidR="00882CB4" w:rsidRDefault="00882CB4" w:rsidP="00725719">
      <w:pPr>
        <w:widowControl/>
        <w:spacing w:line="360" w:lineRule="auto"/>
        <w:jc w:val="left"/>
        <w:rPr>
          <w:rFonts w:ascii="黑体" w:eastAsia="黑体" w:hAnsi="黑体" w:cs="ABCDEE+宋体"/>
          <w:sz w:val="44"/>
          <w:szCs w:val="44"/>
        </w:rPr>
      </w:pPr>
      <w:r>
        <w:rPr>
          <w:rFonts w:ascii="黑体" w:eastAsia="黑体" w:hAnsi="黑体" w:cs="ABCDEE+宋体"/>
          <w:sz w:val="44"/>
          <w:szCs w:val="44"/>
        </w:rPr>
        <w:br w:type="page"/>
      </w:r>
    </w:p>
    <w:p w:rsidR="00725719" w:rsidRPr="00725719" w:rsidRDefault="00725719" w:rsidP="00882CB4">
      <w:pPr>
        <w:widowControl/>
        <w:jc w:val="left"/>
        <w:rPr>
          <w:rFonts w:ascii="仿宋" w:eastAsia="仿宋" w:hAnsi="仿宋" w:cs="ABCDEE+宋体"/>
          <w:sz w:val="32"/>
          <w:szCs w:val="32"/>
        </w:rPr>
      </w:pPr>
      <w:r w:rsidRPr="00725719">
        <w:rPr>
          <w:rFonts w:ascii="仿宋" w:eastAsia="仿宋" w:hAnsi="仿宋" w:cs="ABCDEE+宋体" w:hint="eastAsia"/>
          <w:sz w:val="32"/>
          <w:szCs w:val="32"/>
        </w:rPr>
        <w:lastRenderedPageBreak/>
        <w:t>附件：</w:t>
      </w:r>
    </w:p>
    <w:p w:rsidR="00725719" w:rsidRDefault="00725719" w:rsidP="00882CB4">
      <w:pPr>
        <w:widowControl/>
        <w:jc w:val="left"/>
        <w:rPr>
          <w:rFonts w:ascii="黑体" w:eastAsia="黑体" w:hAnsi="黑体" w:cs="ABCDEE+宋体"/>
          <w:sz w:val="44"/>
          <w:szCs w:val="44"/>
        </w:rPr>
      </w:pPr>
    </w:p>
    <w:p w:rsidR="00D44E5B" w:rsidRDefault="0008163A" w:rsidP="00725719">
      <w:pPr>
        <w:widowControl/>
        <w:jc w:val="center"/>
        <w:rPr>
          <w:rFonts w:ascii="黑体" w:eastAsia="黑体" w:hAnsi="黑体" w:cs="ABCDEE+宋体"/>
          <w:sz w:val="44"/>
          <w:szCs w:val="44"/>
        </w:rPr>
      </w:pPr>
      <w:r w:rsidRPr="0008163A">
        <w:rPr>
          <w:rFonts w:ascii="黑体" w:eastAsia="黑体" w:hAnsi="黑体" w:cs="ABCDEE+宋体" w:hint="eastAsia"/>
          <w:sz w:val="44"/>
          <w:szCs w:val="44"/>
        </w:rPr>
        <w:t>常州工学院非学历教育管理办法实施细则</w:t>
      </w:r>
    </w:p>
    <w:p w:rsidR="0008163A" w:rsidRPr="0008163A" w:rsidRDefault="0008163A" w:rsidP="0008163A">
      <w:pPr>
        <w:jc w:val="center"/>
        <w:rPr>
          <w:rFonts w:ascii="黑体" w:eastAsia="黑体" w:hAnsi="黑体"/>
          <w:sz w:val="44"/>
          <w:szCs w:val="44"/>
        </w:rPr>
      </w:pPr>
    </w:p>
    <w:p w:rsidR="0008163A" w:rsidRDefault="007E50A5" w:rsidP="0008163A">
      <w:pPr>
        <w:spacing w:line="360" w:lineRule="auto"/>
        <w:ind w:firstLineChars="200" w:firstLine="640"/>
        <w:jc w:val="left"/>
        <w:rPr>
          <w:rFonts w:ascii="仿宋" w:eastAsia="仿宋" w:hAnsi="仿宋" w:cs="Times New Roman"/>
          <w:sz w:val="32"/>
          <w:szCs w:val="32"/>
        </w:rPr>
      </w:pPr>
      <w:r w:rsidRPr="0008163A">
        <w:rPr>
          <w:rFonts w:ascii="仿宋" w:eastAsia="仿宋" w:hAnsi="仿宋" w:cs="ABCDEE+仿宋_GB2312"/>
          <w:sz w:val="32"/>
          <w:szCs w:val="32"/>
        </w:rPr>
        <w:t>为贯彻落实 《</w:t>
      </w:r>
      <w:r w:rsidR="0008163A">
        <w:rPr>
          <w:rFonts w:ascii="仿宋" w:eastAsia="仿宋" w:hAnsi="仿宋" w:cs="ABCDEE+仿宋_GB2312" w:hint="eastAsia"/>
          <w:sz w:val="32"/>
          <w:szCs w:val="32"/>
        </w:rPr>
        <w:t>常州工学院非学历教育管理办法</w:t>
      </w:r>
      <w:r w:rsidR="00882CB4">
        <w:rPr>
          <w:rFonts w:ascii="仿宋" w:eastAsia="仿宋" w:hAnsi="仿宋" w:cs="ABCDEE+仿宋_GB2312" w:hint="eastAsia"/>
          <w:sz w:val="32"/>
          <w:szCs w:val="32"/>
        </w:rPr>
        <w:t>（试行）</w:t>
      </w:r>
      <w:r w:rsidR="0008163A">
        <w:rPr>
          <w:rFonts w:ascii="仿宋" w:eastAsia="仿宋" w:hAnsi="仿宋" w:cs="ABCDEE+仿宋_GB2312" w:hint="eastAsia"/>
          <w:sz w:val="32"/>
          <w:szCs w:val="32"/>
        </w:rPr>
        <w:t>》</w:t>
      </w:r>
      <w:r w:rsidR="00F14694">
        <w:rPr>
          <w:rFonts w:ascii="仿宋" w:eastAsia="仿宋" w:hAnsi="仿宋" w:cs="ABCDEE+仿宋_GB2312" w:hint="eastAsia"/>
          <w:sz w:val="32"/>
          <w:szCs w:val="32"/>
        </w:rPr>
        <w:t>（常工政（2016）158号）</w:t>
      </w:r>
      <w:r w:rsidRPr="0008163A">
        <w:rPr>
          <w:rFonts w:ascii="仿宋" w:eastAsia="仿宋" w:hAnsi="仿宋" w:cs="Times New Roman"/>
          <w:sz w:val="32"/>
          <w:szCs w:val="32"/>
        </w:rPr>
        <w:t xml:space="preserve">，特制定如下实施细则： </w:t>
      </w:r>
    </w:p>
    <w:p w:rsidR="0008163A" w:rsidRPr="0008163A" w:rsidRDefault="0008163A" w:rsidP="0008163A">
      <w:pPr>
        <w:spacing w:line="360" w:lineRule="auto"/>
        <w:ind w:firstLineChars="250" w:firstLine="800"/>
        <w:jc w:val="left"/>
        <w:rPr>
          <w:rFonts w:ascii="仿宋" w:eastAsia="仿宋" w:hAnsi="仿宋" w:cs="Times New Roman"/>
          <w:sz w:val="32"/>
          <w:szCs w:val="32"/>
        </w:rPr>
      </w:pPr>
      <w:r>
        <w:rPr>
          <w:rFonts w:ascii="仿宋" w:eastAsia="仿宋" w:hAnsi="仿宋" w:cs="Times New Roman" w:hint="eastAsia"/>
          <w:sz w:val="32"/>
          <w:szCs w:val="32"/>
        </w:rPr>
        <w:t>一</w:t>
      </w:r>
      <w:r w:rsidRPr="0008163A">
        <w:rPr>
          <w:rFonts w:ascii="仿宋" w:eastAsia="仿宋" w:hAnsi="仿宋" w:cs="Times New Roman" w:hint="eastAsia"/>
          <w:sz w:val="32"/>
          <w:szCs w:val="32"/>
        </w:rPr>
        <w:t>、</w:t>
      </w:r>
      <w:r w:rsidR="007E50A5" w:rsidRPr="0008163A">
        <w:rPr>
          <w:rFonts w:ascii="仿宋" w:eastAsia="仿宋" w:hAnsi="仿宋" w:cs="Times New Roman"/>
          <w:sz w:val="32"/>
          <w:szCs w:val="32"/>
        </w:rPr>
        <w:t>管理机构</w:t>
      </w:r>
    </w:p>
    <w:p w:rsidR="0008163A" w:rsidRDefault="00142AA6" w:rsidP="00142AA6">
      <w:pPr>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w:t>
      </w:r>
      <w:r w:rsidR="00F14694" w:rsidRPr="00F14694">
        <w:rPr>
          <w:rFonts w:ascii="仿宋" w:eastAsia="仿宋" w:hAnsi="仿宋" w:cs="Times New Roman" w:hint="eastAsia"/>
          <w:sz w:val="32"/>
          <w:szCs w:val="32"/>
        </w:rPr>
        <w:t xml:space="preserve"> </w:t>
      </w:r>
      <w:r w:rsidR="00F14694">
        <w:rPr>
          <w:rFonts w:ascii="仿宋" w:eastAsia="仿宋" w:hAnsi="仿宋" w:cs="Times New Roman" w:hint="eastAsia"/>
          <w:sz w:val="32"/>
          <w:szCs w:val="32"/>
        </w:rPr>
        <w:t>继续教育学院是学校唯一经教育行政主管部门批准的非学历教育办学机构，校内各类办学活动均须以继续教育学院名义对外举办。</w:t>
      </w:r>
      <w:r w:rsidR="007E50A5" w:rsidRPr="0008163A">
        <w:rPr>
          <w:rFonts w:ascii="仿宋" w:eastAsia="仿宋" w:hAnsi="仿宋" w:cs="Times New Roman"/>
          <w:sz w:val="32"/>
          <w:szCs w:val="32"/>
        </w:rPr>
        <w:t xml:space="preserve"> </w:t>
      </w:r>
    </w:p>
    <w:p w:rsidR="00BD2114" w:rsidRDefault="00BD2114"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2.</w:t>
      </w:r>
      <w:r w:rsidR="00F14694">
        <w:rPr>
          <w:rFonts w:ascii="仿宋" w:eastAsia="仿宋" w:hAnsi="仿宋" w:cs="Times New Roman"/>
          <w:sz w:val="32"/>
          <w:szCs w:val="32"/>
        </w:rPr>
        <w:t xml:space="preserve"> </w:t>
      </w:r>
      <w:r w:rsidR="00F14694" w:rsidRPr="0008163A">
        <w:rPr>
          <w:rFonts w:ascii="仿宋" w:eastAsia="仿宋" w:hAnsi="仿宋" w:cs="Times New Roman"/>
          <w:sz w:val="32"/>
          <w:szCs w:val="32"/>
        </w:rPr>
        <w:t>继续教育管理处</w:t>
      </w:r>
      <w:r w:rsidR="00F14694">
        <w:rPr>
          <w:rFonts w:ascii="仿宋" w:eastAsia="仿宋" w:hAnsi="仿宋" w:cs="Times New Roman" w:hint="eastAsia"/>
          <w:sz w:val="32"/>
          <w:szCs w:val="32"/>
        </w:rPr>
        <w:t>是</w:t>
      </w:r>
      <w:proofErr w:type="gramStart"/>
      <w:r w:rsidR="00F14694">
        <w:rPr>
          <w:rFonts w:ascii="仿宋" w:eastAsia="仿宋" w:hAnsi="仿宋" w:cs="Times New Roman" w:hint="eastAsia"/>
          <w:sz w:val="32"/>
          <w:szCs w:val="32"/>
        </w:rPr>
        <w:t>全校非</w:t>
      </w:r>
      <w:proofErr w:type="gramEnd"/>
      <w:r w:rsidR="00F14694">
        <w:rPr>
          <w:rFonts w:ascii="仿宋" w:eastAsia="仿宋" w:hAnsi="仿宋" w:cs="Times New Roman" w:hint="eastAsia"/>
          <w:sz w:val="32"/>
          <w:szCs w:val="32"/>
        </w:rPr>
        <w:t>学历教育工作的组织管理部门，</w:t>
      </w:r>
      <w:r w:rsidR="00F14694" w:rsidRPr="0008163A">
        <w:rPr>
          <w:rFonts w:ascii="仿宋" w:eastAsia="仿宋" w:hAnsi="仿宋" w:cs="Times New Roman"/>
          <w:sz w:val="32"/>
          <w:szCs w:val="32"/>
        </w:rPr>
        <w:t>负责</w:t>
      </w:r>
      <w:r w:rsidR="00F14694">
        <w:rPr>
          <w:rFonts w:ascii="仿宋" w:eastAsia="仿宋" w:hAnsi="仿宋" w:cs="Times New Roman" w:hint="eastAsia"/>
          <w:sz w:val="32"/>
          <w:szCs w:val="32"/>
        </w:rPr>
        <w:t>对全</w:t>
      </w:r>
      <w:r w:rsidR="00F14694" w:rsidRPr="0008163A">
        <w:rPr>
          <w:rFonts w:ascii="仿宋" w:eastAsia="仿宋" w:hAnsi="仿宋" w:cs="Times New Roman"/>
          <w:sz w:val="32"/>
          <w:szCs w:val="32"/>
        </w:rPr>
        <w:t>校</w:t>
      </w:r>
      <w:r w:rsidR="00F14694">
        <w:rPr>
          <w:rFonts w:ascii="仿宋" w:eastAsia="仿宋" w:hAnsi="仿宋" w:cs="Times New Roman" w:hint="eastAsia"/>
          <w:sz w:val="32"/>
          <w:szCs w:val="32"/>
        </w:rPr>
        <w:t>各种对内对外非学历教育活动的指导、管理、协调、监督。</w:t>
      </w:r>
    </w:p>
    <w:p w:rsidR="0008163A" w:rsidRDefault="00BD2114"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3</w:t>
      </w:r>
      <w:r w:rsidR="00142AA6">
        <w:rPr>
          <w:rFonts w:ascii="仿宋" w:eastAsia="仿宋" w:hAnsi="仿宋" w:cs="Times New Roman" w:hint="eastAsia"/>
          <w:sz w:val="32"/>
          <w:szCs w:val="32"/>
        </w:rPr>
        <w:t>.</w:t>
      </w:r>
      <w:r w:rsidR="007E50A5" w:rsidRPr="0008163A">
        <w:rPr>
          <w:rFonts w:ascii="仿宋" w:eastAsia="仿宋" w:hAnsi="仿宋" w:cs="Times New Roman"/>
          <w:sz w:val="32"/>
          <w:szCs w:val="32"/>
        </w:rPr>
        <w:t>各办学单位是非学历教育活动的主体，</w:t>
      </w:r>
      <w:r>
        <w:rPr>
          <w:rFonts w:ascii="仿宋" w:eastAsia="仿宋" w:hAnsi="仿宋" w:cs="Times New Roman" w:hint="eastAsia"/>
          <w:sz w:val="32"/>
          <w:szCs w:val="32"/>
        </w:rPr>
        <w:t>具体</w:t>
      </w:r>
      <w:r w:rsidR="00A83FB9">
        <w:rPr>
          <w:rFonts w:ascii="仿宋" w:eastAsia="仿宋" w:hAnsi="仿宋" w:cs="Times New Roman"/>
          <w:sz w:val="32"/>
          <w:szCs w:val="32"/>
        </w:rPr>
        <w:t>负责</w:t>
      </w:r>
      <w:r w:rsidR="007E50A5" w:rsidRPr="0008163A">
        <w:rPr>
          <w:rFonts w:ascii="仿宋" w:eastAsia="仿宋" w:hAnsi="仿宋" w:cs="Times New Roman"/>
          <w:sz w:val="32"/>
          <w:szCs w:val="32"/>
        </w:rPr>
        <w:t xml:space="preserve">本单位非学历教育工作的生源组织、教学实施、成绩管理和学员管理等。 </w:t>
      </w:r>
    </w:p>
    <w:p w:rsidR="00BD2114" w:rsidRDefault="00BD2114" w:rsidP="0008163A">
      <w:pPr>
        <w:spacing w:line="360" w:lineRule="auto"/>
        <w:ind w:firstLine="645"/>
        <w:jc w:val="left"/>
        <w:rPr>
          <w:rFonts w:ascii="仿宋" w:eastAsia="仿宋" w:hAnsi="仿宋" w:cs="Times New Roman"/>
          <w:sz w:val="32"/>
          <w:szCs w:val="32"/>
        </w:rPr>
      </w:pPr>
    </w:p>
    <w:p w:rsidR="0008163A" w:rsidRDefault="003D1BEC"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二</w:t>
      </w:r>
      <w:r w:rsidR="00F14694">
        <w:rPr>
          <w:rFonts w:ascii="仿宋" w:eastAsia="仿宋" w:hAnsi="仿宋" w:cs="Times New Roman" w:hint="eastAsia"/>
          <w:sz w:val="32"/>
          <w:szCs w:val="32"/>
        </w:rPr>
        <w:t>、</w:t>
      </w:r>
      <w:r w:rsidR="007E50A5" w:rsidRPr="0008163A">
        <w:rPr>
          <w:rFonts w:ascii="仿宋" w:eastAsia="仿宋" w:hAnsi="仿宋" w:cs="Times New Roman"/>
          <w:sz w:val="32"/>
          <w:szCs w:val="32"/>
        </w:rPr>
        <w:t xml:space="preserve"> 申报程序</w:t>
      </w:r>
    </w:p>
    <w:p w:rsidR="00142AA6" w:rsidRDefault="007E50A5" w:rsidP="0008163A">
      <w:pPr>
        <w:spacing w:line="360" w:lineRule="auto"/>
        <w:ind w:firstLine="645"/>
        <w:jc w:val="left"/>
        <w:rPr>
          <w:rFonts w:ascii="仿宋" w:eastAsia="仿宋" w:hAnsi="仿宋" w:cs="Times New Roman"/>
          <w:sz w:val="32"/>
          <w:szCs w:val="32"/>
        </w:rPr>
      </w:pPr>
      <w:r w:rsidRPr="0008163A">
        <w:rPr>
          <w:rFonts w:ascii="仿宋" w:eastAsia="仿宋" w:hAnsi="仿宋" w:cs="Times New Roman"/>
          <w:sz w:val="32"/>
          <w:szCs w:val="32"/>
        </w:rPr>
        <w:t>1.办学单位</w:t>
      </w:r>
      <w:r w:rsidR="00142AA6">
        <w:rPr>
          <w:rFonts w:ascii="仿宋" w:eastAsia="仿宋" w:hAnsi="仿宋" w:cs="Times New Roman" w:hint="eastAsia"/>
          <w:sz w:val="32"/>
          <w:szCs w:val="32"/>
        </w:rPr>
        <w:t>举办非学历教育活动，须</w:t>
      </w:r>
      <w:proofErr w:type="gramStart"/>
      <w:r w:rsidR="00142AA6">
        <w:rPr>
          <w:rFonts w:ascii="仿宋" w:eastAsia="仿宋" w:hAnsi="仿宋" w:cs="Times New Roman" w:hint="eastAsia"/>
          <w:sz w:val="32"/>
          <w:szCs w:val="32"/>
        </w:rPr>
        <w:t>经继续</w:t>
      </w:r>
      <w:proofErr w:type="gramEnd"/>
      <w:r w:rsidR="00142AA6">
        <w:rPr>
          <w:rFonts w:ascii="仿宋" w:eastAsia="仿宋" w:hAnsi="仿宋" w:cs="Times New Roman" w:hint="eastAsia"/>
          <w:sz w:val="32"/>
          <w:szCs w:val="32"/>
        </w:rPr>
        <w:t>教育管理处审核批准后方可实施。</w:t>
      </w:r>
    </w:p>
    <w:p w:rsidR="00142AA6" w:rsidRDefault="00142AA6"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2.办学单位在</w:t>
      </w:r>
      <w:r>
        <w:rPr>
          <w:rFonts w:ascii="仿宋" w:eastAsia="仿宋" w:hAnsi="仿宋" w:cs="Times New Roman"/>
          <w:sz w:val="32"/>
          <w:szCs w:val="32"/>
        </w:rPr>
        <w:t>举办非学历教育</w:t>
      </w:r>
      <w:r>
        <w:rPr>
          <w:rFonts w:ascii="仿宋" w:eastAsia="仿宋" w:hAnsi="仿宋" w:cs="Times New Roman" w:hint="eastAsia"/>
          <w:sz w:val="32"/>
          <w:szCs w:val="32"/>
        </w:rPr>
        <w:t>活动</w:t>
      </w:r>
      <w:r w:rsidR="007E50A5" w:rsidRPr="0008163A">
        <w:rPr>
          <w:rFonts w:ascii="仿宋" w:eastAsia="仿宋" w:hAnsi="仿宋" w:cs="Times New Roman"/>
          <w:sz w:val="32"/>
          <w:szCs w:val="32"/>
        </w:rPr>
        <w:t>前，</w:t>
      </w:r>
      <w:r>
        <w:rPr>
          <w:rFonts w:ascii="仿宋" w:eastAsia="仿宋" w:hAnsi="仿宋" w:cs="Times New Roman" w:hint="eastAsia"/>
          <w:sz w:val="32"/>
          <w:szCs w:val="32"/>
        </w:rPr>
        <w:t>须在</w:t>
      </w:r>
      <w:r w:rsidR="003D1BEC">
        <w:rPr>
          <w:rFonts w:ascii="仿宋" w:eastAsia="仿宋" w:hAnsi="仿宋" w:cs="Times New Roman" w:hint="eastAsia"/>
          <w:sz w:val="32"/>
          <w:szCs w:val="32"/>
        </w:rPr>
        <w:t>管理平台上</w:t>
      </w:r>
      <w:r w:rsidR="00ED05B4">
        <w:rPr>
          <w:rFonts w:ascii="仿宋" w:eastAsia="仿宋" w:hAnsi="仿宋" w:cs="Times New Roman" w:hint="eastAsia"/>
          <w:sz w:val="32"/>
          <w:szCs w:val="32"/>
        </w:rPr>
        <w:t>履行申报流程，并至少在开班前10个工作</w:t>
      </w:r>
      <w:r w:rsidR="00BD2114">
        <w:rPr>
          <w:rFonts w:ascii="仿宋" w:eastAsia="仿宋" w:hAnsi="仿宋" w:cs="Times New Roman" w:hint="eastAsia"/>
          <w:sz w:val="32"/>
          <w:szCs w:val="32"/>
        </w:rPr>
        <w:t>日</w:t>
      </w:r>
      <w:r w:rsidR="007E50A5" w:rsidRPr="0008163A">
        <w:rPr>
          <w:rFonts w:ascii="仿宋" w:eastAsia="仿宋" w:hAnsi="仿宋" w:cs="Times New Roman"/>
          <w:sz w:val="32"/>
          <w:szCs w:val="32"/>
        </w:rPr>
        <w:t>填报《</w:t>
      </w:r>
      <w:r>
        <w:rPr>
          <w:rFonts w:ascii="仿宋" w:eastAsia="仿宋" w:hAnsi="仿宋" w:cs="Times New Roman"/>
          <w:sz w:val="32"/>
          <w:szCs w:val="32"/>
        </w:rPr>
        <w:t>非学历教育项目</w:t>
      </w:r>
      <w:r>
        <w:rPr>
          <w:rFonts w:ascii="仿宋" w:eastAsia="仿宋" w:hAnsi="仿宋" w:cs="Times New Roman" w:hint="eastAsia"/>
          <w:sz w:val="32"/>
          <w:szCs w:val="32"/>
        </w:rPr>
        <w:t>审批表</w:t>
      </w:r>
      <w:r w:rsidR="007E50A5" w:rsidRPr="0008163A">
        <w:rPr>
          <w:rFonts w:ascii="仿宋" w:eastAsia="仿宋" w:hAnsi="仿宋" w:cs="Times New Roman"/>
          <w:sz w:val="32"/>
          <w:szCs w:val="32"/>
        </w:rPr>
        <w:t>》</w:t>
      </w:r>
      <w:r w:rsidR="00BD2114">
        <w:rPr>
          <w:rFonts w:ascii="仿宋" w:eastAsia="仿宋" w:hAnsi="仿宋" w:cs="Times New Roman" w:hint="eastAsia"/>
          <w:sz w:val="32"/>
          <w:szCs w:val="32"/>
        </w:rPr>
        <w:t>，</w:t>
      </w:r>
      <w:r w:rsidR="00ED05B4">
        <w:rPr>
          <w:rFonts w:ascii="仿宋" w:eastAsia="仿宋" w:hAnsi="仿宋" w:cs="Times New Roman" w:hint="eastAsia"/>
          <w:sz w:val="32"/>
          <w:szCs w:val="32"/>
        </w:rPr>
        <w:t>与</w:t>
      </w:r>
      <w:r w:rsidR="007E50A5" w:rsidRPr="0008163A">
        <w:rPr>
          <w:rFonts w:ascii="仿宋" w:eastAsia="仿宋" w:hAnsi="仿宋" w:cs="Times New Roman"/>
          <w:sz w:val="32"/>
          <w:szCs w:val="32"/>
        </w:rPr>
        <w:t>相关申报材料</w:t>
      </w:r>
      <w:r w:rsidR="00ED05B4">
        <w:rPr>
          <w:rFonts w:ascii="仿宋" w:eastAsia="仿宋" w:hAnsi="仿宋" w:cs="Times New Roman" w:hint="eastAsia"/>
          <w:sz w:val="32"/>
          <w:szCs w:val="32"/>
        </w:rPr>
        <w:t>一并</w:t>
      </w:r>
      <w:proofErr w:type="gramStart"/>
      <w:r w:rsidR="00ED05B4">
        <w:rPr>
          <w:rFonts w:ascii="仿宋" w:eastAsia="仿宋" w:hAnsi="仿宋" w:cs="Times New Roman" w:hint="eastAsia"/>
          <w:sz w:val="32"/>
          <w:szCs w:val="32"/>
        </w:rPr>
        <w:t>交</w:t>
      </w:r>
      <w:r w:rsidR="007E50A5" w:rsidRPr="0008163A">
        <w:rPr>
          <w:rFonts w:ascii="仿宋" w:eastAsia="仿宋" w:hAnsi="仿宋" w:cs="Times New Roman"/>
          <w:sz w:val="32"/>
          <w:szCs w:val="32"/>
        </w:rPr>
        <w:t>继续</w:t>
      </w:r>
      <w:proofErr w:type="gramEnd"/>
      <w:r w:rsidR="007E50A5" w:rsidRPr="0008163A">
        <w:rPr>
          <w:rFonts w:ascii="仿宋" w:eastAsia="仿宋" w:hAnsi="仿宋" w:cs="Times New Roman"/>
          <w:sz w:val="32"/>
          <w:szCs w:val="32"/>
        </w:rPr>
        <w:t>教育管理处审核</w:t>
      </w:r>
      <w:r w:rsidR="00ED05B4">
        <w:rPr>
          <w:rFonts w:ascii="仿宋" w:eastAsia="仿宋" w:hAnsi="仿宋" w:cs="Times New Roman" w:hint="eastAsia"/>
          <w:sz w:val="32"/>
          <w:szCs w:val="32"/>
        </w:rPr>
        <w:t>，</w:t>
      </w:r>
      <w:r w:rsidR="007E50A5" w:rsidRPr="0008163A">
        <w:rPr>
          <w:rFonts w:ascii="仿宋" w:eastAsia="仿宋" w:hAnsi="仿宋" w:cs="Times New Roman"/>
          <w:sz w:val="32"/>
          <w:szCs w:val="32"/>
        </w:rPr>
        <w:t>申报材料应包括</w:t>
      </w:r>
      <w:r w:rsidR="003D1BEC">
        <w:rPr>
          <w:rFonts w:ascii="仿宋" w:eastAsia="仿宋" w:hAnsi="仿宋" w:cs="Times New Roman" w:hint="eastAsia"/>
          <w:sz w:val="32"/>
          <w:szCs w:val="32"/>
        </w:rPr>
        <w:t>培训</w:t>
      </w:r>
      <w:r>
        <w:rPr>
          <w:rFonts w:ascii="仿宋" w:eastAsia="仿宋" w:hAnsi="仿宋" w:cs="Times New Roman" w:hint="eastAsia"/>
          <w:sz w:val="32"/>
          <w:szCs w:val="32"/>
        </w:rPr>
        <w:t>方案、</w:t>
      </w:r>
      <w:r w:rsidR="007E50A5" w:rsidRPr="0008163A">
        <w:rPr>
          <w:rFonts w:ascii="仿宋" w:eastAsia="仿宋" w:hAnsi="仿宋" w:cs="Times New Roman"/>
          <w:sz w:val="32"/>
          <w:szCs w:val="32"/>
        </w:rPr>
        <w:t>招生简章</w:t>
      </w:r>
      <w:r>
        <w:rPr>
          <w:rFonts w:ascii="仿宋" w:eastAsia="仿宋" w:hAnsi="仿宋" w:cs="Times New Roman" w:hint="eastAsia"/>
          <w:sz w:val="32"/>
          <w:szCs w:val="32"/>
        </w:rPr>
        <w:t>等</w:t>
      </w:r>
      <w:r w:rsidR="007E50A5" w:rsidRPr="0008163A">
        <w:rPr>
          <w:rFonts w:ascii="仿宋" w:eastAsia="仿宋" w:hAnsi="仿宋" w:cs="Times New Roman"/>
          <w:sz w:val="32"/>
          <w:szCs w:val="32"/>
        </w:rPr>
        <w:t xml:space="preserve">。 </w:t>
      </w:r>
    </w:p>
    <w:p w:rsidR="00BD2114" w:rsidRDefault="00BD2114"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lastRenderedPageBreak/>
        <w:t>3.涉及与境外合作、合资的非学历教育项目，研究生课程进修班及相当于研究生课程的各类非学历教育项目，分别由国际交流合作处、学科建设和研究生管理签署意见后，再报继续教育管理处审批</w:t>
      </w:r>
      <w:r w:rsidR="004E1F61">
        <w:rPr>
          <w:rFonts w:ascii="仿宋" w:eastAsia="仿宋" w:hAnsi="仿宋" w:cs="Times New Roman" w:hint="eastAsia"/>
          <w:sz w:val="32"/>
          <w:szCs w:val="32"/>
        </w:rPr>
        <w:t>；</w:t>
      </w:r>
      <w:r w:rsidR="004E1F61">
        <w:rPr>
          <w:rFonts w:ascii="仿宋" w:eastAsia="仿宋" w:hAnsi="仿宋" w:cs="宋体" w:hint="eastAsia"/>
          <w:kern w:val="0"/>
          <w:sz w:val="32"/>
          <w:szCs w:val="32"/>
        </w:rPr>
        <w:t>其中涉及人文类境外合作项目内容，还须报经党委宣传部审批。</w:t>
      </w:r>
    </w:p>
    <w:p w:rsidR="00BD2114" w:rsidRDefault="00BD2114"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4.与外单位合作的各类非学历教育项目，由各办学单位根据拟制办学协议，填写《常州工学院经济合同审签单》，由继续教育管理处审核签字后报审计处审签并加盖“常州工学院合同专用章”</w:t>
      </w:r>
      <w:r w:rsidR="000F18B0">
        <w:rPr>
          <w:rFonts w:ascii="仿宋" w:eastAsia="仿宋" w:hAnsi="仿宋" w:cs="Times New Roman" w:hint="eastAsia"/>
          <w:sz w:val="32"/>
          <w:szCs w:val="32"/>
        </w:rPr>
        <w:t>。协议文本原件</w:t>
      </w:r>
      <w:proofErr w:type="gramStart"/>
      <w:r w:rsidR="000F18B0">
        <w:rPr>
          <w:rFonts w:ascii="仿宋" w:eastAsia="仿宋" w:hAnsi="仿宋" w:cs="Times New Roman" w:hint="eastAsia"/>
          <w:sz w:val="32"/>
          <w:szCs w:val="32"/>
        </w:rPr>
        <w:t>交继续</w:t>
      </w:r>
      <w:proofErr w:type="gramEnd"/>
      <w:r w:rsidR="000F18B0">
        <w:rPr>
          <w:rFonts w:ascii="仿宋" w:eastAsia="仿宋" w:hAnsi="仿宋" w:cs="Times New Roman" w:hint="eastAsia"/>
          <w:sz w:val="32"/>
          <w:szCs w:val="32"/>
        </w:rPr>
        <w:t>教育管理处、计划财务处、审计处各一份存档。</w:t>
      </w:r>
    </w:p>
    <w:p w:rsidR="00142AA6" w:rsidRDefault="00BD2114"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5</w:t>
      </w:r>
      <w:r w:rsidR="007E50A5" w:rsidRPr="0008163A">
        <w:rPr>
          <w:rFonts w:ascii="仿宋" w:eastAsia="仿宋" w:hAnsi="仿宋" w:cs="Times New Roman"/>
          <w:sz w:val="32"/>
          <w:szCs w:val="32"/>
        </w:rPr>
        <w:t>．经审核</w:t>
      </w:r>
      <w:proofErr w:type="gramStart"/>
      <w:r w:rsidR="00ED05B4">
        <w:rPr>
          <w:rFonts w:ascii="仿宋" w:eastAsia="仿宋" w:hAnsi="仿宋" w:cs="Times New Roman" w:hint="eastAsia"/>
          <w:sz w:val="32"/>
          <w:szCs w:val="32"/>
        </w:rPr>
        <w:t>批准</w:t>
      </w:r>
      <w:r w:rsidR="007E50A5" w:rsidRPr="0008163A">
        <w:rPr>
          <w:rFonts w:ascii="仿宋" w:eastAsia="仿宋" w:hAnsi="仿宋" w:cs="Times New Roman"/>
          <w:sz w:val="32"/>
          <w:szCs w:val="32"/>
        </w:rPr>
        <w:t>非</w:t>
      </w:r>
      <w:proofErr w:type="gramEnd"/>
      <w:r w:rsidR="007E50A5" w:rsidRPr="0008163A">
        <w:rPr>
          <w:rFonts w:ascii="仿宋" w:eastAsia="仿宋" w:hAnsi="仿宋" w:cs="Times New Roman"/>
          <w:sz w:val="32"/>
          <w:szCs w:val="32"/>
        </w:rPr>
        <w:t>学历教育项目</w:t>
      </w:r>
      <w:r w:rsidR="00ED05B4">
        <w:rPr>
          <w:rFonts w:ascii="仿宋" w:eastAsia="仿宋" w:hAnsi="仿宋" w:cs="Times New Roman" w:hint="eastAsia"/>
          <w:sz w:val="32"/>
          <w:szCs w:val="32"/>
        </w:rPr>
        <w:t>将</w:t>
      </w:r>
      <w:r w:rsidR="007E50A5" w:rsidRPr="0008163A">
        <w:rPr>
          <w:rFonts w:ascii="仿宋" w:eastAsia="仿宋" w:hAnsi="仿宋" w:cs="Times New Roman"/>
          <w:sz w:val="32"/>
          <w:szCs w:val="32"/>
        </w:rPr>
        <w:t>统一在</w:t>
      </w:r>
      <w:r w:rsidR="00ED05B4">
        <w:rPr>
          <w:rFonts w:ascii="仿宋" w:eastAsia="仿宋" w:hAnsi="仿宋" w:cs="Times New Roman" w:hint="eastAsia"/>
          <w:sz w:val="32"/>
          <w:szCs w:val="32"/>
        </w:rPr>
        <w:t>非学历教育管理</w:t>
      </w:r>
      <w:r w:rsidR="003D1BEC">
        <w:rPr>
          <w:rFonts w:ascii="仿宋" w:eastAsia="仿宋" w:hAnsi="仿宋" w:cs="Times New Roman" w:hint="eastAsia"/>
          <w:sz w:val="32"/>
          <w:szCs w:val="32"/>
        </w:rPr>
        <w:t>平台</w:t>
      </w:r>
      <w:r w:rsidR="00ED05B4">
        <w:rPr>
          <w:rFonts w:ascii="仿宋" w:eastAsia="仿宋" w:hAnsi="仿宋" w:cs="Times New Roman" w:hint="eastAsia"/>
          <w:sz w:val="32"/>
          <w:szCs w:val="32"/>
        </w:rPr>
        <w:t>及继续教育管理处网站上公布</w:t>
      </w:r>
      <w:r w:rsidR="007E50A5" w:rsidRPr="0008163A">
        <w:rPr>
          <w:rFonts w:ascii="仿宋" w:eastAsia="仿宋" w:hAnsi="仿宋" w:cs="Times New Roman"/>
          <w:sz w:val="32"/>
          <w:szCs w:val="32"/>
        </w:rPr>
        <w:t xml:space="preserve">。 </w:t>
      </w:r>
    </w:p>
    <w:p w:rsidR="000F18B0" w:rsidRDefault="000F18B0" w:rsidP="0008163A">
      <w:pPr>
        <w:spacing w:line="360" w:lineRule="auto"/>
        <w:ind w:firstLine="645"/>
        <w:jc w:val="left"/>
        <w:rPr>
          <w:rFonts w:ascii="仿宋" w:eastAsia="仿宋" w:hAnsi="仿宋" w:cs="Times New Roman"/>
          <w:sz w:val="32"/>
          <w:szCs w:val="32"/>
        </w:rPr>
      </w:pPr>
    </w:p>
    <w:p w:rsidR="0008163A" w:rsidRDefault="00361CB9"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三</w:t>
      </w:r>
      <w:r w:rsidR="00F14694">
        <w:rPr>
          <w:rFonts w:ascii="仿宋" w:eastAsia="仿宋" w:hAnsi="仿宋" w:cs="Times New Roman" w:hint="eastAsia"/>
          <w:sz w:val="32"/>
          <w:szCs w:val="32"/>
        </w:rPr>
        <w:t>、</w:t>
      </w:r>
      <w:r w:rsidR="007E50A5" w:rsidRPr="0008163A">
        <w:rPr>
          <w:rFonts w:ascii="仿宋" w:eastAsia="仿宋" w:hAnsi="仿宋" w:cs="Times New Roman"/>
          <w:sz w:val="32"/>
          <w:szCs w:val="32"/>
        </w:rPr>
        <w:t xml:space="preserve">招生宣传 </w:t>
      </w:r>
    </w:p>
    <w:p w:rsidR="0008163A" w:rsidRDefault="007E50A5" w:rsidP="0008163A">
      <w:pPr>
        <w:spacing w:line="360" w:lineRule="auto"/>
        <w:ind w:firstLine="645"/>
        <w:jc w:val="left"/>
        <w:rPr>
          <w:rFonts w:ascii="仿宋" w:eastAsia="仿宋" w:hAnsi="仿宋" w:cs="Times New Roman"/>
          <w:sz w:val="32"/>
          <w:szCs w:val="32"/>
        </w:rPr>
      </w:pPr>
      <w:r w:rsidRPr="0008163A">
        <w:rPr>
          <w:rFonts w:ascii="仿宋" w:eastAsia="仿宋" w:hAnsi="仿宋" w:cs="Times New Roman"/>
          <w:sz w:val="32"/>
          <w:szCs w:val="32"/>
        </w:rPr>
        <w:t>1．非学历教育项目的招生宣传资料，须事前报送继续教育管理处审核后方可对外发布。公开发布的招生简章和广告宣传材料内容须与送审样稿内容</w:t>
      </w:r>
      <w:r w:rsidR="00ED05B4">
        <w:rPr>
          <w:rFonts w:ascii="仿宋" w:eastAsia="仿宋" w:hAnsi="仿宋" w:cs="Times New Roman" w:hint="eastAsia"/>
          <w:sz w:val="32"/>
          <w:szCs w:val="32"/>
        </w:rPr>
        <w:t>一致</w:t>
      </w:r>
      <w:r w:rsidR="00ED05B4">
        <w:rPr>
          <w:rFonts w:ascii="仿宋" w:eastAsia="仿宋" w:hAnsi="仿宋" w:cs="Times New Roman"/>
          <w:sz w:val="32"/>
          <w:szCs w:val="32"/>
        </w:rPr>
        <w:t>。</w:t>
      </w:r>
      <w:r w:rsidR="00ED05B4">
        <w:rPr>
          <w:rFonts w:ascii="仿宋" w:eastAsia="仿宋" w:hAnsi="仿宋" w:cs="Times New Roman" w:hint="eastAsia"/>
          <w:sz w:val="32"/>
          <w:szCs w:val="32"/>
        </w:rPr>
        <w:t>办学</w:t>
      </w:r>
      <w:r w:rsidRPr="0008163A">
        <w:rPr>
          <w:rFonts w:ascii="仿宋" w:eastAsia="仿宋" w:hAnsi="仿宋" w:cs="Times New Roman"/>
          <w:sz w:val="32"/>
          <w:szCs w:val="32"/>
        </w:rPr>
        <w:t>单位应监督合作单位不得擅自拟定和印刷招生宣传材料。招生宣传材料中必须注明</w:t>
      </w:r>
      <w:r w:rsidR="00F14694">
        <w:rPr>
          <w:rFonts w:ascii="仿宋" w:eastAsia="仿宋" w:hAnsi="仿宋" w:cs="Times New Roman" w:hint="eastAsia"/>
          <w:sz w:val="32"/>
          <w:szCs w:val="32"/>
        </w:rPr>
        <w:t>“常州工学院继续教育学院”和</w:t>
      </w:r>
      <w:r w:rsidR="00ED05B4">
        <w:rPr>
          <w:rFonts w:ascii="仿宋" w:eastAsia="仿宋" w:hAnsi="仿宋" w:cs="Times New Roman" w:hint="eastAsia"/>
          <w:sz w:val="32"/>
          <w:szCs w:val="32"/>
        </w:rPr>
        <w:t>办学</w:t>
      </w:r>
      <w:r w:rsidRPr="0008163A">
        <w:rPr>
          <w:rFonts w:ascii="仿宋" w:eastAsia="仿宋" w:hAnsi="仿宋" w:cs="Times New Roman"/>
          <w:sz w:val="32"/>
          <w:szCs w:val="32"/>
        </w:rPr>
        <w:t xml:space="preserve">单位全称。 </w:t>
      </w:r>
    </w:p>
    <w:p w:rsidR="0008163A" w:rsidRDefault="007E50A5" w:rsidP="0008163A">
      <w:pPr>
        <w:spacing w:line="360" w:lineRule="auto"/>
        <w:ind w:firstLine="645"/>
        <w:jc w:val="left"/>
        <w:rPr>
          <w:rFonts w:ascii="仿宋" w:eastAsia="仿宋" w:hAnsi="仿宋" w:cs="Times New Roman"/>
          <w:sz w:val="32"/>
          <w:szCs w:val="32"/>
        </w:rPr>
      </w:pPr>
      <w:r w:rsidRPr="0008163A">
        <w:rPr>
          <w:rFonts w:ascii="仿宋" w:eastAsia="仿宋" w:hAnsi="仿宋" w:cs="Times New Roman"/>
          <w:sz w:val="32"/>
          <w:szCs w:val="32"/>
        </w:rPr>
        <w:t>2．招生宣传应客观，真实、准确、有效。非学历教育项目的招生简章应载明项目名称、收费标准、职能部门的监督电话等。</w:t>
      </w:r>
    </w:p>
    <w:p w:rsidR="000F18B0" w:rsidRDefault="000F18B0"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3.在校内张贴及校内各种媒体、社交平台上发布招生宣传广</w:t>
      </w:r>
      <w:r>
        <w:rPr>
          <w:rFonts w:ascii="仿宋" w:eastAsia="仿宋" w:hAnsi="仿宋" w:cs="Times New Roman" w:hint="eastAsia"/>
          <w:sz w:val="32"/>
          <w:szCs w:val="32"/>
        </w:rPr>
        <w:lastRenderedPageBreak/>
        <w:t>告，须</w:t>
      </w:r>
      <w:r w:rsidR="003D1BEC">
        <w:rPr>
          <w:rFonts w:ascii="仿宋" w:eastAsia="仿宋" w:hAnsi="仿宋" w:cs="Times New Roman" w:hint="eastAsia"/>
          <w:sz w:val="32"/>
          <w:szCs w:val="32"/>
        </w:rPr>
        <w:t>经</w:t>
      </w:r>
      <w:r>
        <w:rPr>
          <w:rFonts w:ascii="仿宋" w:eastAsia="仿宋" w:hAnsi="仿宋" w:cs="Times New Roman" w:hint="eastAsia"/>
          <w:sz w:val="32"/>
          <w:szCs w:val="32"/>
        </w:rPr>
        <w:t>党委宣传部批准后方可实施。</w:t>
      </w:r>
    </w:p>
    <w:p w:rsidR="000F18B0" w:rsidRDefault="000F18B0"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4.校内外各办学单位利用校内办学、教育场所举办非学历教育宣传、办学活动，必须</w:t>
      </w:r>
      <w:proofErr w:type="gramStart"/>
      <w:r>
        <w:rPr>
          <w:rFonts w:ascii="仿宋" w:eastAsia="仿宋" w:hAnsi="仿宋" w:cs="Times New Roman" w:hint="eastAsia"/>
          <w:sz w:val="32"/>
          <w:szCs w:val="32"/>
        </w:rPr>
        <w:t>经继续</w:t>
      </w:r>
      <w:proofErr w:type="gramEnd"/>
      <w:r>
        <w:rPr>
          <w:rFonts w:ascii="仿宋" w:eastAsia="仿宋" w:hAnsi="仿宋" w:cs="Times New Roman" w:hint="eastAsia"/>
          <w:sz w:val="32"/>
          <w:szCs w:val="32"/>
        </w:rPr>
        <w:t>教育管理处批准后到相关管理部门办理租（借）用手续。</w:t>
      </w:r>
    </w:p>
    <w:p w:rsidR="000F18B0" w:rsidRPr="00050AC8" w:rsidRDefault="000F18B0" w:rsidP="00ED05B4">
      <w:pPr>
        <w:spacing w:line="360" w:lineRule="auto"/>
        <w:ind w:leftChars="200" w:left="420"/>
        <w:jc w:val="left"/>
        <w:rPr>
          <w:rFonts w:ascii="仿宋" w:eastAsia="仿宋" w:hAnsi="仿宋" w:cs="Times New Roman"/>
          <w:sz w:val="32"/>
          <w:szCs w:val="32"/>
        </w:rPr>
      </w:pPr>
    </w:p>
    <w:p w:rsidR="0008163A" w:rsidRDefault="00361CB9" w:rsidP="000F18B0">
      <w:pPr>
        <w:spacing w:line="360" w:lineRule="auto"/>
        <w:ind w:leftChars="200" w:left="420" w:firstLineChars="50" w:firstLine="160"/>
        <w:jc w:val="left"/>
        <w:rPr>
          <w:rFonts w:ascii="仿宋" w:eastAsia="仿宋" w:hAnsi="仿宋" w:cs="Times New Roman"/>
          <w:sz w:val="32"/>
          <w:szCs w:val="32"/>
        </w:rPr>
      </w:pPr>
      <w:r>
        <w:rPr>
          <w:rFonts w:ascii="仿宋" w:eastAsia="仿宋" w:hAnsi="仿宋" w:cs="Times New Roman" w:hint="eastAsia"/>
          <w:sz w:val="32"/>
          <w:szCs w:val="32"/>
        </w:rPr>
        <w:t>四</w:t>
      </w:r>
      <w:r w:rsidR="00F14694">
        <w:rPr>
          <w:rFonts w:ascii="仿宋" w:eastAsia="仿宋" w:hAnsi="仿宋" w:cs="Times New Roman" w:hint="eastAsia"/>
          <w:sz w:val="32"/>
          <w:szCs w:val="32"/>
        </w:rPr>
        <w:t>、</w:t>
      </w:r>
      <w:r w:rsidR="007E50A5" w:rsidRPr="0008163A">
        <w:rPr>
          <w:rFonts w:ascii="仿宋" w:eastAsia="仿宋" w:hAnsi="仿宋" w:cs="Times New Roman"/>
          <w:sz w:val="32"/>
          <w:szCs w:val="32"/>
        </w:rPr>
        <w:t xml:space="preserve"> 教学管理 </w:t>
      </w:r>
    </w:p>
    <w:p w:rsidR="0008163A" w:rsidRDefault="007E50A5" w:rsidP="0008163A">
      <w:pPr>
        <w:spacing w:line="360" w:lineRule="auto"/>
        <w:ind w:firstLine="645"/>
        <w:jc w:val="left"/>
        <w:rPr>
          <w:rFonts w:ascii="仿宋" w:eastAsia="仿宋" w:hAnsi="仿宋" w:cs="Times New Roman"/>
          <w:sz w:val="32"/>
          <w:szCs w:val="32"/>
        </w:rPr>
      </w:pPr>
      <w:r w:rsidRPr="0008163A">
        <w:rPr>
          <w:rFonts w:ascii="仿宋" w:eastAsia="仿宋" w:hAnsi="仿宋" w:cs="Times New Roman"/>
          <w:sz w:val="32"/>
          <w:szCs w:val="32"/>
        </w:rPr>
        <w:t xml:space="preserve">1．办学单位举办非学历教育培训项目，要坚持为适应经济和社会发展需要服务的方针，端正办学指导思想，选聘具有较高思想政治素质和业务水平的学者、专家担任授课教师，选派有管理能力、工作责任心强的人员负责管理工作，加强管理，保证教育质量。 </w:t>
      </w:r>
    </w:p>
    <w:p w:rsidR="0008163A" w:rsidRDefault="007E50A5" w:rsidP="0008163A">
      <w:pPr>
        <w:spacing w:line="360" w:lineRule="auto"/>
        <w:ind w:firstLine="645"/>
        <w:jc w:val="left"/>
        <w:rPr>
          <w:rFonts w:ascii="仿宋" w:eastAsia="仿宋" w:hAnsi="仿宋" w:cs="Times New Roman"/>
          <w:sz w:val="32"/>
          <w:szCs w:val="32"/>
        </w:rPr>
      </w:pPr>
      <w:r w:rsidRPr="0008163A">
        <w:rPr>
          <w:rFonts w:ascii="仿宋" w:eastAsia="仿宋" w:hAnsi="仿宋" w:cs="Times New Roman"/>
          <w:sz w:val="32"/>
          <w:szCs w:val="32"/>
        </w:rPr>
        <w:t>2．办学单位应遵守国家和地方的政策法规，执行学校各项非学历教育规章制度，加强本单位非学历教育管理制度建设，规范办学行为。</w:t>
      </w:r>
    </w:p>
    <w:p w:rsidR="0008163A" w:rsidRDefault="007E50A5" w:rsidP="0008163A">
      <w:pPr>
        <w:spacing w:line="360" w:lineRule="auto"/>
        <w:ind w:firstLine="645"/>
        <w:jc w:val="left"/>
        <w:rPr>
          <w:rFonts w:ascii="仿宋" w:eastAsia="仿宋" w:hAnsi="仿宋" w:cs="Times New Roman"/>
          <w:sz w:val="32"/>
          <w:szCs w:val="32"/>
        </w:rPr>
      </w:pPr>
      <w:r w:rsidRPr="0008163A">
        <w:rPr>
          <w:rFonts w:ascii="仿宋" w:eastAsia="仿宋" w:hAnsi="仿宋" w:cs="Times New Roman"/>
          <w:sz w:val="32"/>
          <w:szCs w:val="32"/>
        </w:rPr>
        <w:t>3．办学单位应重视教学管理，应建立相应的教学管理制度，并建立教学档案与学籍档案，选派有管理能力、工作责任心强的人员担任负责人和班主任，明确职责。</w:t>
      </w:r>
    </w:p>
    <w:p w:rsidR="004E1F61" w:rsidRDefault="007E50A5" w:rsidP="004E1F61">
      <w:pPr>
        <w:spacing w:line="360" w:lineRule="auto"/>
        <w:ind w:firstLine="645"/>
        <w:jc w:val="left"/>
        <w:rPr>
          <w:rFonts w:ascii="仿宋" w:eastAsia="仿宋" w:hAnsi="仿宋" w:cs="Times New Roman"/>
          <w:sz w:val="32"/>
          <w:szCs w:val="32"/>
        </w:rPr>
      </w:pPr>
      <w:r w:rsidRPr="0008163A">
        <w:rPr>
          <w:rFonts w:ascii="仿宋" w:eastAsia="仿宋" w:hAnsi="仿宋" w:cs="Times New Roman"/>
          <w:sz w:val="32"/>
          <w:szCs w:val="32"/>
        </w:rPr>
        <w:t>4．</w:t>
      </w:r>
      <w:r w:rsidR="00C47CF8">
        <w:rPr>
          <w:rFonts w:ascii="仿宋" w:eastAsia="仿宋" w:hAnsi="仿宋" w:cs="Times New Roman" w:hint="eastAsia"/>
          <w:sz w:val="32"/>
          <w:szCs w:val="32"/>
        </w:rPr>
        <w:t>各办学单位在非学历教育项目结束时填写《非学历教育项目结项表</w:t>
      </w:r>
      <w:r w:rsidR="004E1F61">
        <w:rPr>
          <w:rFonts w:ascii="仿宋" w:eastAsia="仿宋" w:hAnsi="仿宋" w:cs="Times New Roman" w:hint="eastAsia"/>
          <w:sz w:val="32"/>
          <w:szCs w:val="32"/>
        </w:rPr>
        <w:t>》报送继续教育管理处，并附结业学员名册、学习成绩、培训小结等必要材料。</w:t>
      </w:r>
    </w:p>
    <w:p w:rsidR="0008163A" w:rsidRDefault="004E1F61"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5.</w:t>
      </w:r>
      <w:r w:rsidR="007E50A5" w:rsidRPr="0008163A">
        <w:rPr>
          <w:rFonts w:ascii="仿宋" w:eastAsia="仿宋" w:hAnsi="仿宋" w:cs="Times New Roman"/>
          <w:sz w:val="32"/>
          <w:szCs w:val="32"/>
        </w:rPr>
        <w:t>办学单位负责拟定本单位非</w:t>
      </w:r>
      <w:r>
        <w:rPr>
          <w:rFonts w:ascii="仿宋" w:eastAsia="仿宋" w:hAnsi="仿宋" w:cs="Times New Roman"/>
          <w:sz w:val="32"/>
          <w:szCs w:val="32"/>
        </w:rPr>
        <w:t>学历教育发展规划，制定年度工作计划并组织实施，做好年度工作总结</w:t>
      </w:r>
      <w:r>
        <w:rPr>
          <w:rFonts w:ascii="仿宋" w:eastAsia="仿宋" w:hAnsi="仿宋" w:cs="Times New Roman" w:hint="eastAsia"/>
          <w:sz w:val="32"/>
          <w:szCs w:val="32"/>
        </w:rPr>
        <w:t>；</w:t>
      </w:r>
      <w:r w:rsidR="007E50A5" w:rsidRPr="0008163A">
        <w:rPr>
          <w:rFonts w:ascii="仿宋" w:eastAsia="仿宋" w:hAnsi="仿宋" w:cs="Times New Roman"/>
          <w:sz w:val="32"/>
          <w:szCs w:val="32"/>
        </w:rPr>
        <w:t>负责本单位非学历教</w:t>
      </w:r>
      <w:r w:rsidR="007E50A5" w:rsidRPr="0008163A">
        <w:rPr>
          <w:rFonts w:ascii="仿宋" w:eastAsia="仿宋" w:hAnsi="仿宋" w:cs="Times New Roman"/>
          <w:sz w:val="32"/>
          <w:szCs w:val="32"/>
        </w:rPr>
        <w:lastRenderedPageBreak/>
        <w:t xml:space="preserve">育的信息采集、数据统计及上报工作。 </w:t>
      </w:r>
    </w:p>
    <w:p w:rsidR="000F18B0" w:rsidRDefault="000F18B0" w:rsidP="00ED05B4">
      <w:pPr>
        <w:spacing w:line="360" w:lineRule="auto"/>
        <w:ind w:leftChars="150" w:left="315" w:firstLineChars="100" w:firstLine="320"/>
        <w:jc w:val="left"/>
        <w:rPr>
          <w:rFonts w:ascii="仿宋" w:eastAsia="仿宋" w:hAnsi="仿宋" w:cs="Times New Roman"/>
          <w:sz w:val="32"/>
          <w:szCs w:val="32"/>
        </w:rPr>
      </w:pPr>
    </w:p>
    <w:p w:rsidR="00ED05B4" w:rsidRDefault="00361CB9" w:rsidP="00ED05B4">
      <w:pPr>
        <w:spacing w:line="360" w:lineRule="auto"/>
        <w:ind w:leftChars="150" w:left="315" w:firstLineChars="100" w:firstLine="320"/>
        <w:jc w:val="left"/>
        <w:rPr>
          <w:rFonts w:ascii="仿宋" w:eastAsia="仿宋" w:hAnsi="仿宋" w:cs="Times New Roman"/>
          <w:sz w:val="32"/>
          <w:szCs w:val="32"/>
        </w:rPr>
      </w:pPr>
      <w:r>
        <w:rPr>
          <w:rFonts w:ascii="仿宋" w:eastAsia="仿宋" w:hAnsi="仿宋" w:cs="Times New Roman" w:hint="eastAsia"/>
          <w:sz w:val="32"/>
          <w:szCs w:val="32"/>
        </w:rPr>
        <w:t>五</w:t>
      </w:r>
      <w:r w:rsidR="00844D4D">
        <w:rPr>
          <w:rFonts w:ascii="仿宋" w:eastAsia="仿宋" w:hAnsi="仿宋" w:cs="Times New Roman" w:hint="eastAsia"/>
          <w:sz w:val="32"/>
          <w:szCs w:val="32"/>
        </w:rPr>
        <w:t>、</w:t>
      </w:r>
      <w:r w:rsidR="007E50A5" w:rsidRPr="0008163A">
        <w:rPr>
          <w:rFonts w:ascii="仿宋" w:eastAsia="仿宋" w:hAnsi="仿宋" w:cs="Times New Roman"/>
          <w:sz w:val="32"/>
          <w:szCs w:val="32"/>
        </w:rPr>
        <w:t xml:space="preserve">证书发放 </w:t>
      </w:r>
    </w:p>
    <w:p w:rsidR="004E1F61" w:rsidRDefault="007E50A5" w:rsidP="00ED05B4">
      <w:pPr>
        <w:spacing w:line="360" w:lineRule="auto"/>
        <w:ind w:leftChars="150" w:left="315" w:firstLineChars="100" w:firstLine="320"/>
        <w:jc w:val="left"/>
        <w:rPr>
          <w:rFonts w:ascii="仿宋" w:eastAsia="仿宋" w:hAnsi="仿宋" w:cs="Times New Roman"/>
          <w:sz w:val="32"/>
          <w:szCs w:val="32"/>
        </w:rPr>
      </w:pPr>
      <w:r w:rsidRPr="0008163A">
        <w:rPr>
          <w:rFonts w:ascii="仿宋" w:eastAsia="仿宋" w:hAnsi="仿宋" w:cs="Times New Roman"/>
          <w:sz w:val="32"/>
          <w:szCs w:val="32"/>
        </w:rPr>
        <w:t>1</w:t>
      </w:r>
      <w:r w:rsidR="00F14694">
        <w:rPr>
          <w:rFonts w:ascii="仿宋" w:eastAsia="仿宋" w:hAnsi="仿宋" w:cs="Times New Roman"/>
          <w:sz w:val="32"/>
          <w:szCs w:val="32"/>
        </w:rPr>
        <w:t>．非学历教育</w:t>
      </w:r>
      <w:r w:rsidR="00ED05B4">
        <w:rPr>
          <w:rFonts w:ascii="仿宋" w:eastAsia="仿宋" w:hAnsi="仿宋" w:cs="Times New Roman"/>
          <w:sz w:val="32"/>
          <w:szCs w:val="32"/>
        </w:rPr>
        <w:t>证书（</w:t>
      </w:r>
      <w:r w:rsidR="00ED05B4">
        <w:rPr>
          <w:rFonts w:ascii="仿宋" w:eastAsia="仿宋" w:hAnsi="仿宋" w:cs="Times New Roman" w:hint="eastAsia"/>
          <w:sz w:val="32"/>
          <w:szCs w:val="32"/>
        </w:rPr>
        <w:t>进修证书、培训证书、单科结业证书</w:t>
      </w:r>
    </w:p>
    <w:p w:rsidR="0008163A" w:rsidRDefault="00ED05B4" w:rsidP="004E1F61">
      <w:pPr>
        <w:spacing w:line="360" w:lineRule="auto"/>
        <w:jc w:val="left"/>
        <w:rPr>
          <w:rFonts w:ascii="仿宋" w:eastAsia="仿宋" w:hAnsi="仿宋" w:cs="Times New Roman"/>
          <w:sz w:val="32"/>
          <w:szCs w:val="32"/>
        </w:rPr>
      </w:pPr>
      <w:r>
        <w:rPr>
          <w:rFonts w:ascii="仿宋" w:eastAsia="仿宋" w:hAnsi="仿宋" w:cs="Times New Roman" w:hint="eastAsia"/>
          <w:sz w:val="32"/>
          <w:szCs w:val="32"/>
        </w:rPr>
        <w:t>等</w:t>
      </w:r>
      <w:r w:rsidR="007E50A5" w:rsidRPr="0008163A">
        <w:rPr>
          <w:rFonts w:ascii="仿宋" w:eastAsia="仿宋" w:hAnsi="仿宋" w:cs="Times New Roman"/>
          <w:sz w:val="32"/>
          <w:szCs w:val="32"/>
        </w:rPr>
        <w:t>）由继续教育管理处统一印制</w:t>
      </w:r>
      <w:r w:rsidR="004E1F61">
        <w:rPr>
          <w:rFonts w:ascii="仿宋" w:eastAsia="仿宋" w:hAnsi="仿宋" w:cs="Times New Roman" w:hint="eastAsia"/>
          <w:sz w:val="32"/>
          <w:szCs w:val="32"/>
        </w:rPr>
        <w:t>、统一编号</w:t>
      </w:r>
      <w:r w:rsidR="007E50A5" w:rsidRPr="0008163A">
        <w:rPr>
          <w:rFonts w:ascii="仿宋" w:eastAsia="仿宋" w:hAnsi="仿宋" w:cs="Times New Roman"/>
          <w:sz w:val="32"/>
          <w:szCs w:val="32"/>
        </w:rPr>
        <w:t xml:space="preserve">。 </w:t>
      </w:r>
    </w:p>
    <w:p w:rsidR="00C47CF8" w:rsidRDefault="007E50A5" w:rsidP="00C47CF8">
      <w:pPr>
        <w:spacing w:line="360" w:lineRule="auto"/>
        <w:ind w:left="420" w:firstLine="225"/>
        <w:jc w:val="left"/>
        <w:rPr>
          <w:rFonts w:ascii="仿宋" w:eastAsia="仿宋" w:hAnsi="仿宋" w:cs="Times New Roman" w:hint="eastAsia"/>
          <w:sz w:val="32"/>
          <w:szCs w:val="32"/>
        </w:rPr>
      </w:pPr>
      <w:r w:rsidRPr="0008163A">
        <w:rPr>
          <w:rFonts w:ascii="仿宋" w:eastAsia="仿宋" w:hAnsi="仿宋" w:cs="Times New Roman"/>
          <w:sz w:val="32"/>
          <w:szCs w:val="32"/>
        </w:rPr>
        <w:t>2</w:t>
      </w:r>
      <w:r w:rsidR="00ED05B4">
        <w:rPr>
          <w:rFonts w:ascii="仿宋" w:eastAsia="仿宋" w:hAnsi="仿宋" w:cs="Times New Roman"/>
          <w:sz w:val="32"/>
          <w:szCs w:val="32"/>
        </w:rPr>
        <w:t>．</w:t>
      </w:r>
      <w:r w:rsidR="004E1F61">
        <w:rPr>
          <w:rFonts w:ascii="仿宋" w:eastAsia="仿宋" w:hAnsi="仿宋" w:cs="Times New Roman" w:hint="eastAsia"/>
          <w:sz w:val="32"/>
          <w:szCs w:val="32"/>
        </w:rPr>
        <w:t>各办学单位</w:t>
      </w:r>
      <w:r w:rsidR="00C47CF8">
        <w:rPr>
          <w:rFonts w:ascii="仿宋" w:eastAsia="仿宋" w:hAnsi="仿宋" w:cs="Times New Roman" w:hint="eastAsia"/>
          <w:sz w:val="32"/>
          <w:szCs w:val="32"/>
        </w:rPr>
        <w:t>在非学历教育项目结束时</w:t>
      </w:r>
      <w:proofErr w:type="gramStart"/>
      <w:r w:rsidR="004E1F61">
        <w:rPr>
          <w:rFonts w:ascii="仿宋" w:eastAsia="仿宋" w:hAnsi="仿宋" w:cs="Times New Roman" w:hint="eastAsia"/>
          <w:sz w:val="32"/>
          <w:szCs w:val="32"/>
        </w:rPr>
        <w:t>至继续</w:t>
      </w:r>
      <w:proofErr w:type="gramEnd"/>
      <w:r w:rsidR="004E1F61">
        <w:rPr>
          <w:rFonts w:ascii="仿宋" w:eastAsia="仿宋" w:hAnsi="仿宋" w:cs="Times New Roman" w:hint="eastAsia"/>
          <w:sz w:val="32"/>
          <w:szCs w:val="32"/>
        </w:rPr>
        <w:t>教育管理处</w:t>
      </w:r>
    </w:p>
    <w:p w:rsidR="0008163A" w:rsidRPr="00F14694" w:rsidRDefault="004E1F61" w:rsidP="00C47CF8">
      <w:pPr>
        <w:spacing w:line="360" w:lineRule="auto"/>
        <w:jc w:val="left"/>
        <w:rPr>
          <w:rFonts w:ascii="仿宋" w:eastAsia="仿宋" w:hAnsi="仿宋" w:cs="Times New Roman"/>
          <w:sz w:val="32"/>
          <w:szCs w:val="32"/>
        </w:rPr>
      </w:pPr>
      <w:r>
        <w:rPr>
          <w:rFonts w:ascii="仿宋" w:eastAsia="仿宋" w:hAnsi="仿宋" w:cs="Times New Roman" w:hint="eastAsia"/>
          <w:sz w:val="32"/>
          <w:szCs w:val="32"/>
        </w:rPr>
        <w:t>领取证书和编号，打印后加盖“常州工学院继续教育学院”印章。</w:t>
      </w:r>
      <w:r w:rsidR="00F14694">
        <w:rPr>
          <w:rFonts w:ascii="仿宋" w:eastAsia="仿宋" w:hAnsi="仿宋" w:cs="Times New Roman" w:hint="eastAsia"/>
          <w:sz w:val="32"/>
          <w:szCs w:val="32"/>
        </w:rPr>
        <w:t>如需加盖“常州工学院”印章，由</w:t>
      </w:r>
      <w:r w:rsidR="00CD37B8" w:rsidRPr="00F14694">
        <w:rPr>
          <w:rFonts w:ascii="仿宋" w:eastAsia="仿宋" w:hAnsi="仿宋" w:cs="Times New Roman" w:hint="eastAsia"/>
          <w:sz w:val="32"/>
          <w:szCs w:val="32"/>
        </w:rPr>
        <w:t>校长办公室根据</w:t>
      </w:r>
      <w:proofErr w:type="gramStart"/>
      <w:r w:rsidR="00C47CF8">
        <w:rPr>
          <w:rFonts w:ascii="仿宋" w:eastAsia="仿宋" w:hAnsi="仿宋" w:cs="Times New Roman" w:hint="eastAsia"/>
          <w:sz w:val="32"/>
          <w:szCs w:val="32"/>
        </w:rPr>
        <w:t>经继续</w:t>
      </w:r>
      <w:proofErr w:type="gramEnd"/>
      <w:r w:rsidR="00C47CF8">
        <w:rPr>
          <w:rFonts w:ascii="仿宋" w:eastAsia="仿宋" w:hAnsi="仿宋" w:cs="Times New Roman" w:hint="eastAsia"/>
          <w:sz w:val="32"/>
          <w:szCs w:val="32"/>
        </w:rPr>
        <w:t>教育管理处核准的结业名单加盖印章</w:t>
      </w:r>
      <w:r w:rsidR="00CD37B8" w:rsidRPr="00F14694">
        <w:rPr>
          <w:rFonts w:ascii="仿宋" w:eastAsia="仿宋" w:hAnsi="仿宋" w:cs="Times New Roman" w:hint="eastAsia"/>
          <w:sz w:val="32"/>
          <w:szCs w:val="32"/>
        </w:rPr>
        <w:t>。</w:t>
      </w:r>
      <w:r w:rsidR="007E50A5" w:rsidRPr="00F14694">
        <w:rPr>
          <w:rFonts w:ascii="仿宋" w:eastAsia="仿宋" w:hAnsi="仿宋" w:cs="Times New Roman"/>
          <w:sz w:val="32"/>
          <w:szCs w:val="32"/>
        </w:rPr>
        <w:t xml:space="preserve"> </w:t>
      </w:r>
    </w:p>
    <w:p w:rsidR="000F18B0" w:rsidRDefault="00361CB9"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4</w:t>
      </w:r>
      <w:r w:rsidR="00F14694">
        <w:rPr>
          <w:rFonts w:ascii="仿宋" w:eastAsia="仿宋" w:hAnsi="仿宋" w:cs="Times New Roman" w:hint="eastAsia"/>
          <w:sz w:val="32"/>
          <w:szCs w:val="32"/>
        </w:rPr>
        <w:t>．非学历教育证书</w:t>
      </w:r>
      <w:r w:rsidR="004E1F61">
        <w:rPr>
          <w:rFonts w:ascii="仿宋" w:eastAsia="仿宋" w:hAnsi="仿宋" w:cs="Times New Roman" w:hint="eastAsia"/>
          <w:sz w:val="32"/>
          <w:szCs w:val="32"/>
        </w:rPr>
        <w:t>将在继续教育学院</w:t>
      </w:r>
      <w:r>
        <w:rPr>
          <w:rFonts w:ascii="仿宋" w:eastAsia="仿宋" w:hAnsi="仿宋" w:cs="Times New Roman" w:hint="eastAsia"/>
          <w:sz w:val="32"/>
          <w:szCs w:val="32"/>
        </w:rPr>
        <w:t>网站进行电子注册。</w:t>
      </w:r>
    </w:p>
    <w:p w:rsidR="00361CB9" w:rsidRDefault="00361CB9" w:rsidP="0008163A">
      <w:pPr>
        <w:spacing w:line="360" w:lineRule="auto"/>
        <w:ind w:firstLine="645"/>
        <w:jc w:val="left"/>
        <w:rPr>
          <w:rFonts w:ascii="仿宋" w:eastAsia="仿宋" w:hAnsi="仿宋" w:cs="Times New Roman"/>
          <w:sz w:val="32"/>
          <w:szCs w:val="32"/>
        </w:rPr>
      </w:pPr>
      <w:bookmarkStart w:id="0" w:name="_GoBack"/>
      <w:bookmarkEnd w:id="0"/>
    </w:p>
    <w:p w:rsidR="0008163A" w:rsidRDefault="00361CB9"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六</w:t>
      </w:r>
      <w:r w:rsidR="00844D4D">
        <w:rPr>
          <w:rFonts w:ascii="仿宋" w:eastAsia="仿宋" w:hAnsi="仿宋" w:cs="Times New Roman" w:hint="eastAsia"/>
          <w:sz w:val="32"/>
          <w:szCs w:val="32"/>
        </w:rPr>
        <w:t>、</w:t>
      </w:r>
      <w:r w:rsidR="007E50A5" w:rsidRPr="0008163A">
        <w:rPr>
          <w:rFonts w:ascii="仿宋" w:eastAsia="仿宋" w:hAnsi="仿宋" w:cs="Times New Roman"/>
          <w:sz w:val="32"/>
          <w:szCs w:val="32"/>
        </w:rPr>
        <w:t>费用的收取和使用</w:t>
      </w:r>
    </w:p>
    <w:p w:rsidR="00CD37B8" w:rsidRDefault="007E50A5" w:rsidP="0008163A">
      <w:pPr>
        <w:spacing w:line="360" w:lineRule="auto"/>
        <w:ind w:firstLine="645"/>
        <w:jc w:val="left"/>
        <w:rPr>
          <w:rFonts w:ascii="仿宋" w:eastAsia="仿宋" w:hAnsi="仿宋" w:cs="Times New Roman"/>
          <w:sz w:val="32"/>
          <w:szCs w:val="32"/>
        </w:rPr>
      </w:pPr>
      <w:r w:rsidRPr="0008163A">
        <w:rPr>
          <w:rFonts w:ascii="仿宋" w:eastAsia="仿宋" w:hAnsi="仿宋" w:cs="Times New Roman"/>
          <w:sz w:val="32"/>
          <w:szCs w:val="32"/>
        </w:rPr>
        <w:t>1</w:t>
      </w:r>
      <w:r w:rsidR="00F14694">
        <w:rPr>
          <w:rFonts w:ascii="仿宋" w:eastAsia="仿宋" w:hAnsi="仿宋" w:cs="Times New Roman"/>
          <w:sz w:val="32"/>
          <w:szCs w:val="32"/>
        </w:rPr>
        <w:t>．</w:t>
      </w:r>
      <w:r w:rsidR="00F14694">
        <w:rPr>
          <w:rFonts w:ascii="仿宋" w:eastAsia="仿宋" w:hAnsi="仿宋" w:cs="Times New Roman" w:hint="eastAsia"/>
          <w:sz w:val="32"/>
          <w:szCs w:val="32"/>
        </w:rPr>
        <w:t>面向校内学生举办的非学历教育项目，收费标准</w:t>
      </w:r>
      <w:r w:rsidRPr="0008163A">
        <w:rPr>
          <w:rFonts w:ascii="仿宋" w:eastAsia="仿宋" w:hAnsi="仿宋" w:cs="Times New Roman"/>
          <w:sz w:val="32"/>
          <w:szCs w:val="32"/>
        </w:rPr>
        <w:t>由办学单位根据办学成本等</w:t>
      </w:r>
      <w:r w:rsidR="00CD37B8">
        <w:rPr>
          <w:rFonts w:ascii="仿宋" w:eastAsia="仿宋" w:hAnsi="仿宋" w:cs="Times New Roman"/>
          <w:sz w:val="32"/>
          <w:szCs w:val="32"/>
        </w:rPr>
        <w:t>因素</w:t>
      </w:r>
      <w:r w:rsidRPr="0008163A">
        <w:rPr>
          <w:rFonts w:ascii="仿宋" w:eastAsia="仿宋" w:hAnsi="仿宋" w:cs="Times New Roman"/>
          <w:sz w:val="32"/>
          <w:szCs w:val="32"/>
        </w:rPr>
        <w:t xml:space="preserve">核定。 </w:t>
      </w:r>
      <w:r w:rsidR="00CD37B8">
        <w:rPr>
          <w:rFonts w:ascii="仿宋" w:eastAsia="仿宋" w:hAnsi="仿宋" w:cs="Times New Roman"/>
          <w:sz w:val="32"/>
          <w:szCs w:val="32"/>
        </w:rPr>
        <w:t>办学单位须</w:t>
      </w:r>
      <w:r w:rsidR="00361CB9">
        <w:rPr>
          <w:rFonts w:ascii="仿宋" w:eastAsia="仿宋" w:hAnsi="仿宋" w:cs="Times New Roman" w:hint="eastAsia"/>
          <w:sz w:val="32"/>
          <w:szCs w:val="32"/>
        </w:rPr>
        <w:t>在开班前</w:t>
      </w:r>
      <w:r w:rsidRPr="0008163A">
        <w:rPr>
          <w:rFonts w:ascii="仿宋" w:eastAsia="仿宋" w:hAnsi="仿宋" w:cs="Times New Roman"/>
          <w:sz w:val="32"/>
          <w:szCs w:val="32"/>
        </w:rPr>
        <w:t>填写 《</w:t>
      </w:r>
      <w:r w:rsidR="00CD37B8">
        <w:rPr>
          <w:rFonts w:ascii="仿宋" w:eastAsia="仿宋" w:hAnsi="仿宋" w:cs="Times New Roman" w:hint="eastAsia"/>
          <w:sz w:val="32"/>
          <w:szCs w:val="32"/>
        </w:rPr>
        <w:t>常州市各类</w:t>
      </w:r>
      <w:r w:rsidRPr="0008163A">
        <w:rPr>
          <w:rFonts w:ascii="仿宋" w:eastAsia="仿宋" w:hAnsi="仿宋" w:cs="Times New Roman"/>
          <w:sz w:val="32"/>
          <w:szCs w:val="32"/>
        </w:rPr>
        <w:t>培训收费</w:t>
      </w:r>
      <w:r w:rsidR="00CD37B8">
        <w:rPr>
          <w:rFonts w:ascii="仿宋" w:eastAsia="仿宋" w:hAnsi="仿宋" w:cs="Times New Roman" w:hint="eastAsia"/>
          <w:sz w:val="32"/>
          <w:szCs w:val="32"/>
        </w:rPr>
        <w:t>报核表</w:t>
      </w:r>
      <w:r w:rsidR="00361CB9">
        <w:rPr>
          <w:rFonts w:ascii="仿宋" w:eastAsia="仿宋" w:hAnsi="仿宋" w:cs="Times New Roman"/>
          <w:sz w:val="32"/>
          <w:szCs w:val="32"/>
        </w:rPr>
        <w:t>》，并将</w:t>
      </w:r>
      <w:r w:rsidRPr="0008163A">
        <w:rPr>
          <w:rFonts w:ascii="仿宋" w:eastAsia="仿宋" w:hAnsi="仿宋" w:cs="Times New Roman"/>
          <w:sz w:val="32"/>
          <w:szCs w:val="32"/>
        </w:rPr>
        <w:t>纸质和电子文档报继续教育管理处，</w:t>
      </w:r>
      <w:r w:rsidR="00CD37B8">
        <w:rPr>
          <w:rFonts w:ascii="仿宋" w:eastAsia="仿宋" w:hAnsi="仿宋" w:cs="Times New Roman" w:hint="eastAsia"/>
          <w:sz w:val="32"/>
          <w:szCs w:val="32"/>
        </w:rPr>
        <w:t>由</w:t>
      </w:r>
      <w:r w:rsidR="00361CB9">
        <w:rPr>
          <w:rFonts w:ascii="仿宋" w:eastAsia="仿宋" w:hAnsi="仿宋" w:cs="Times New Roman" w:hint="eastAsia"/>
          <w:sz w:val="32"/>
          <w:szCs w:val="32"/>
        </w:rPr>
        <w:t>学校</w:t>
      </w:r>
      <w:r w:rsidR="00CD37B8">
        <w:rPr>
          <w:rFonts w:ascii="仿宋" w:eastAsia="仿宋" w:hAnsi="仿宋" w:cs="Times New Roman" w:hint="eastAsia"/>
          <w:sz w:val="32"/>
          <w:szCs w:val="32"/>
        </w:rPr>
        <w:t>向政府物价管理部门办理报批</w:t>
      </w:r>
      <w:r w:rsidR="00F14694">
        <w:rPr>
          <w:rFonts w:ascii="仿宋" w:eastAsia="仿宋" w:hAnsi="仿宋" w:cs="Times New Roman" w:hint="eastAsia"/>
          <w:sz w:val="32"/>
          <w:szCs w:val="32"/>
        </w:rPr>
        <w:t>备案</w:t>
      </w:r>
      <w:r w:rsidR="00CD37B8">
        <w:rPr>
          <w:rFonts w:ascii="仿宋" w:eastAsia="仿宋" w:hAnsi="仿宋" w:cs="Times New Roman" w:hint="eastAsia"/>
          <w:sz w:val="32"/>
          <w:szCs w:val="32"/>
        </w:rPr>
        <w:t>手续。</w:t>
      </w:r>
      <w:r w:rsidR="002E6ABF" w:rsidRPr="0008163A">
        <w:rPr>
          <w:rFonts w:ascii="仿宋" w:eastAsia="仿宋" w:hAnsi="仿宋" w:cs="Times New Roman"/>
          <w:sz w:val="32"/>
          <w:szCs w:val="32"/>
        </w:rPr>
        <w:t>收费</w:t>
      </w:r>
      <w:r w:rsidR="00361CB9">
        <w:rPr>
          <w:rFonts w:ascii="仿宋" w:eastAsia="仿宋" w:hAnsi="仿宋" w:cs="Times New Roman" w:hint="eastAsia"/>
          <w:sz w:val="32"/>
          <w:szCs w:val="32"/>
        </w:rPr>
        <w:t>标准</w:t>
      </w:r>
      <w:r w:rsidR="002E6ABF" w:rsidRPr="0008163A">
        <w:rPr>
          <w:rFonts w:ascii="仿宋" w:eastAsia="仿宋" w:hAnsi="仿宋" w:cs="Times New Roman"/>
          <w:sz w:val="32"/>
          <w:szCs w:val="32"/>
        </w:rPr>
        <w:t>一经</w:t>
      </w:r>
      <w:r w:rsidR="00361CB9">
        <w:rPr>
          <w:rFonts w:ascii="仿宋" w:eastAsia="仿宋" w:hAnsi="仿宋" w:cs="Times New Roman"/>
          <w:sz w:val="32"/>
          <w:szCs w:val="32"/>
        </w:rPr>
        <w:t>审核确定</w:t>
      </w:r>
      <w:r w:rsidR="00F14694">
        <w:rPr>
          <w:rFonts w:ascii="仿宋" w:eastAsia="仿宋" w:hAnsi="仿宋" w:cs="Times New Roman"/>
          <w:sz w:val="32"/>
          <w:szCs w:val="32"/>
        </w:rPr>
        <w:t>，不得擅自变更</w:t>
      </w:r>
      <w:r w:rsidR="00F14694">
        <w:rPr>
          <w:rFonts w:ascii="仿宋" w:eastAsia="仿宋" w:hAnsi="仿宋" w:cs="Times New Roman" w:hint="eastAsia"/>
          <w:sz w:val="32"/>
          <w:szCs w:val="32"/>
        </w:rPr>
        <w:t>。与企事业单位合作举办的非学历教育项目，按照合作协议收取。</w:t>
      </w:r>
    </w:p>
    <w:p w:rsidR="00CD37B8" w:rsidRDefault="00CD37B8"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2.计划财务处根据政府物价管理部门核定的收费标准统一进行收费，开具收费票据。任何单位或个人不得私自收取培训费用，开具未经计划财务处核准的票据。</w:t>
      </w:r>
    </w:p>
    <w:p w:rsidR="00BD2114" w:rsidRDefault="00CD37B8"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3</w:t>
      </w:r>
      <w:r w:rsidR="00361CB9">
        <w:rPr>
          <w:rFonts w:ascii="仿宋" w:eastAsia="仿宋" w:hAnsi="仿宋" w:cs="Times New Roman"/>
          <w:sz w:val="32"/>
          <w:szCs w:val="32"/>
        </w:rPr>
        <w:t>．非学历教育活动原则上不</w:t>
      </w:r>
      <w:r w:rsidR="007E50A5" w:rsidRPr="0008163A">
        <w:rPr>
          <w:rFonts w:ascii="仿宋" w:eastAsia="仿宋" w:hAnsi="仿宋" w:cs="Times New Roman"/>
          <w:sz w:val="32"/>
          <w:szCs w:val="32"/>
        </w:rPr>
        <w:t>收取代办费。如有特殊原因，</w:t>
      </w:r>
      <w:r w:rsidR="007E50A5" w:rsidRPr="0008163A">
        <w:rPr>
          <w:rFonts w:ascii="仿宋" w:eastAsia="仿宋" w:hAnsi="仿宋" w:cs="Times New Roman"/>
          <w:sz w:val="32"/>
          <w:szCs w:val="32"/>
        </w:rPr>
        <w:lastRenderedPageBreak/>
        <w:t>办学单位须将代办费预算报送继续教育管理处审核批准。代办费收取以学员自愿为原则，不得强行收取。项目结束前办学单位应及时结清代办费，不得以任何名义侵占学员代办费余额。</w:t>
      </w:r>
    </w:p>
    <w:p w:rsidR="00BD2114" w:rsidRDefault="00F14694"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4</w:t>
      </w:r>
      <w:r w:rsidR="007E50A5" w:rsidRPr="0008163A">
        <w:rPr>
          <w:rFonts w:ascii="仿宋" w:eastAsia="仿宋" w:hAnsi="仿宋" w:cs="Times New Roman"/>
          <w:sz w:val="32"/>
          <w:szCs w:val="32"/>
        </w:rPr>
        <w:t>．</w:t>
      </w:r>
      <w:r w:rsidR="00361CB9">
        <w:rPr>
          <w:rFonts w:ascii="仿宋" w:eastAsia="仿宋" w:hAnsi="仿宋" w:cs="Times New Roman" w:hint="eastAsia"/>
          <w:sz w:val="32"/>
          <w:szCs w:val="32"/>
        </w:rPr>
        <w:t>非学历教育项目经费</w:t>
      </w:r>
      <w:r w:rsidR="007E50A5" w:rsidRPr="0008163A">
        <w:rPr>
          <w:rFonts w:ascii="仿宋" w:eastAsia="仿宋" w:hAnsi="仿宋" w:cs="Times New Roman"/>
          <w:sz w:val="32"/>
          <w:szCs w:val="32"/>
        </w:rPr>
        <w:t>分配和使用按照</w:t>
      </w:r>
      <w:r w:rsidR="00361CB9">
        <w:rPr>
          <w:rFonts w:ascii="仿宋" w:eastAsia="仿宋" w:hAnsi="仿宋" w:cs="Times New Roman" w:hint="eastAsia"/>
          <w:sz w:val="32"/>
          <w:szCs w:val="32"/>
        </w:rPr>
        <w:t>学校有关继续教育经费的管理</w:t>
      </w:r>
      <w:r w:rsidR="007E50A5" w:rsidRPr="0008163A">
        <w:rPr>
          <w:rFonts w:ascii="仿宋" w:eastAsia="仿宋" w:hAnsi="仿宋" w:cs="Times New Roman"/>
          <w:sz w:val="32"/>
          <w:szCs w:val="32"/>
        </w:rPr>
        <w:t>规定执行。</w:t>
      </w:r>
    </w:p>
    <w:p w:rsidR="000F18B0" w:rsidRDefault="000F18B0" w:rsidP="0008163A">
      <w:pPr>
        <w:spacing w:line="360" w:lineRule="auto"/>
        <w:ind w:firstLine="645"/>
        <w:jc w:val="left"/>
        <w:rPr>
          <w:rFonts w:ascii="仿宋" w:eastAsia="仿宋" w:hAnsi="仿宋" w:cs="Times New Roman"/>
          <w:sz w:val="32"/>
          <w:szCs w:val="32"/>
        </w:rPr>
      </w:pPr>
    </w:p>
    <w:p w:rsidR="00361CB9" w:rsidRDefault="00361CB9" w:rsidP="0008163A">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七</w:t>
      </w:r>
      <w:r w:rsidR="00F14694">
        <w:rPr>
          <w:rFonts w:ascii="仿宋" w:eastAsia="仿宋" w:hAnsi="仿宋" w:cs="Times New Roman" w:hint="eastAsia"/>
          <w:sz w:val="32"/>
          <w:szCs w:val="32"/>
        </w:rPr>
        <w:t>、</w:t>
      </w:r>
      <w:r>
        <w:rPr>
          <w:rFonts w:ascii="仿宋" w:eastAsia="仿宋" w:hAnsi="仿宋" w:cs="Times New Roman" w:hint="eastAsia"/>
          <w:sz w:val="32"/>
          <w:szCs w:val="32"/>
        </w:rPr>
        <w:t>检查与统计</w:t>
      </w:r>
    </w:p>
    <w:p w:rsidR="00361CB9" w:rsidRPr="00050AC8" w:rsidRDefault="00050AC8" w:rsidP="00050AC8">
      <w:pPr>
        <w:pStyle w:val="a4"/>
        <w:numPr>
          <w:ilvl w:val="0"/>
          <w:numId w:val="2"/>
        </w:numPr>
        <w:spacing w:line="360" w:lineRule="auto"/>
        <w:ind w:firstLineChars="0"/>
        <w:jc w:val="left"/>
        <w:rPr>
          <w:rFonts w:ascii="仿宋" w:eastAsia="仿宋" w:hAnsi="仿宋" w:cs="Times New Roman"/>
          <w:sz w:val="32"/>
          <w:szCs w:val="32"/>
        </w:rPr>
      </w:pPr>
      <w:r w:rsidRPr="00050AC8">
        <w:rPr>
          <w:rFonts w:ascii="仿宋" w:eastAsia="仿宋" w:hAnsi="仿宋" w:cs="Times New Roman" w:hint="eastAsia"/>
          <w:sz w:val="32"/>
          <w:szCs w:val="32"/>
        </w:rPr>
        <w:t>继续教育管理处每年十一月份发布年度检查与统计通知；</w:t>
      </w:r>
    </w:p>
    <w:p w:rsidR="00050AC8" w:rsidRDefault="00050AC8" w:rsidP="00050AC8">
      <w:pPr>
        <w:pStyle w:val="a4"/>
        <w:numPr>
          <w:ilvl w:val="0"/>
          <w:numId w:val="2"/>
        </w:numPr>
        <w:spacing w:line="360" w:lineRule="auto"/>
        <w:ind w:firstLineChars="0"/>
        <w:jc w:val="left"/>
        <w:rPr>
          <w:rFonts w:ascii="仿宋" w:eastAsia="仿宋" w:hAnsi="仿宋" w:cs="Times New Roman"/>
          <w:sz w:val="32"/>
          <w:szCs w:val="32"/>
        </w:rPr>
      </w:pPr>
      <w:r>
        <w:rPr>
          <w:rFonts w:ascii="仿宋" w:eastAsia="仿宋" w:hAnsi="仿宋" w:cs="Times New Roman" w:hint="eastAsia"/>
          <w:sz w:val="32"/>
          <w:szCs w:val="32"/>
        </w:rPr>
        <w:t>各办学单位根据检查与统计通知对本年度的非学历教育办</w:t>
      </w:r>
    </w:p>
    <w:p w:rsidR="00050AC8" w:rsidRDefault="00050AC8" w:rsidP="00050AC8">
      <w:pPr>
        <w:spacing w:line="360" w:lineRule="auto"/>
        <w:jc w:val="left"/>
        <w:rPr>
          <w:rFonts w:ascii="仿宋" w:eastAsia="仿宋" w:hAnsi="仿宋" w:cs="Times New Roman"/>
          <w:sz w:val="32"/>
          <w:szCs w:val="32"/>
        </w:rPr>
      </w:pPr>
      <w:proofErr w:type="gramStart"/>
      <w:r w:rsidRPr="00050AC8">
        <w:rPr>
          <w:rFonts w:ascii="仿宋" w:eastAsia="仿宋" w:hAnsi="仿宋" w:cs="Times New Roman" w:hint="eastAsia"/>
          <w:sz w:val="32"/>
          <w:szCs w:val="32"/>
        </w:rPr>
        <w:t>学情况</w:t>
      </w:r>
      <w:proofErr w:type="gramEnd"/>
      <w:r w:rsidRPr="00050AC8">
        <w:rPr>
          <w:rFonts w:ascii="仿宋" w:eastAsia="仿宋" w:hAnsi="仿宋" w:cs="Times New Roman" w:hint="eastAsia"/>
          <w:sz w:val="32"/>
          <w:szCs w:val="32"/>
        </w:rPr>
        <w:t>进行统计、总结</w:t>
      </w:r>
      <w:r>
        <w:rPr>
          <w:rFonts w:ascii="仿宋" w:eastAsia="仿宋" w:hAnsi="仿宋" w:cs="Times New Roman" w:hint="eastAsia"/>
          <w:sz w:val="32"/>
          <w:szCs w:val="32"/>
        </w:rPr>
        <w:t>。</w:t>
      </w:r>
    </w:p>
    <w:p w:rsidR="00050AC8" w:rsidRDefault="00050AC8" w:rsidP="00050AC8">
      <w:pPr>
        <w:spacing w:line="360" w:lineRule="auto"/>
        <w:jc w:val="left"/>
        <w:rPr>
          <w:rFonts w:ascii="仿宋" w:eastAsia="仿宋" w:hAnsi="仿宋" w:cs="Times New Roman"/>
          <w:sz w:val="32"/>
          <w:szCs w:val="32"/>
        </w:rPr>
      </w:pPr>
      <w:r>
        <w:rPr>
          <w:rFonts w:ascii="仿宋" w:eastAsia="仿宋" w:hAnsi="仿宋" w:cs="Times New Roman" w:hint="eastAsia"/>
          <w:sz w:val="32"/>
          <w:szCs w:val="32"/>
        </w:rPr>
        <w:t xml:space="preserve">     3．在各办学单位进行自我检查和总结的基础上，继续教育管理处将对各办学单位的办学情况进行现场检查和调研。</w:t>
      </w:r>
    </w:p>
    <w:p w:rsidR="00050AC8" w:rsidRDefault="00050AC8" w:rsidP="00050AC8">
      <w:pPr>
        <w:spacing w:line="360" w:lineRule="auto"/>
        <w:jc w:val="left"/>
        <w:rPr>
          <w:rFonts w:ascii="仿宋" w:eastAsia="仿宋" w:hAnsi="仿宋" w:cs="Times New Roman"/>
          <w:sz w:val="32"/>
          <w:szCs w:val="32"/>
        </w:rPr>
      </w:pPr>
    </w:p>
    <w:p w:rsidR="00050AC8" w:rsidRDefault="00050AC8" w:rsidP="00050AC8">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八</w:t>
      </w:r>
      <w:r w:rsidR="00F14694">
        <w:rPr>
          <w:rFonts w:ascii="仿宋" w:eastAsia="仿宋" w:hAnsi="仿宋" w:cs="Times New Roman" w:hint="eastAsia"/>
          <w:sz w:val="32"/>
          <w:szCs w:val="32"/>
        </w:rPr>
        <w:t>、</w:t>
      </w:r>
      <w:r>
        <w:rPr>
          <w:rFonts w:ascii="仿宋" w:eastAsia="仿宋" w:hAnsi="仿宋" w:cs="Times New Roman" w:hint="eastAsia"/>
          <w:sz w:val="32"/>
          <w:szCs w:val="32"/>
        </w:rPr>
        <w:t>违规处理</w:t>
      </w:r>
    </w:p>
    <w:p w:rsidR="00050AC8" w:rsidRPr="00050AC8" w:rsidRDefault="00050AC8" w:rsidP="00050AC8">
      <w:pPr>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w:t>
      </w:r>
      <w:r w:rsidRPr="00050AC8">
        <w:rPr>
          <w:rFonts w:ascii="仿宋" w:eastAsia="仿宋" w:hAnsi="仿宋" w:cs="Times New Roman"/>
          <w:sz w:val="32"/>
          <w:szCs w:val="32"/>
        </w:rPr>
        <w:t xml:space="preserve"> 坚决维护学校办学声誉，严格禁止</w:t>
      </w:r>
      <w:r w:rsidRPr="00050AC8">
        <w:rPr>
          <w:rFonts w:ascii="仿宋" w:eastAsia="仿宋" w:hAnsi="仿宋" w:cs="Times New Roman" w:hint="eastAsia"/>
          <w:sz w:val="32"/>
          <w:szCs w:val="32"/>
        </w:rPr>
        <w:t>任何</w:t>
      </w:r>
      <w:r w:rsidR="00F14694">
        <w:rPr>
          <w:rFonts w:ascii="仿宋" w:eastAsia="仿宋" w:hAnsi="仿宋" w:cs="Times New Roman"/>
          <w:sz w:val="32"/>
          <w:szCs w:val="32"/>
        </w:rPr>
        <w:t>形式的违法或不规范</w:t>
      </w:r>
      <w:r w:rsidR="00F14694">
        <w:rPr>
          <w:rFonts w:ascii="仿宋" w:eastAsia="仿宋" w:hAnsi="仿宋" w:cs="Times New Roman" w:hint="eastAsia"/>
          <w:sz w:val="32"/>
          <w:szCs w:val="32"/>
        </w:rPr>
        <w:t>办学</w:t>
      </w:r>
      <w:r w:rsidRPr="00050AC8">
        <w:rPr>
          <w:rFonts w:ascii="仿宋" w:eastAsia="仿宋" w:hAnsi="仿宋" w:cs="Times New Roman"/>
          <w:sz w:val="32"/>
          <w:szCs w:val="32"/>
        </w:rPr>
        <w:t>行为。有下列行为之一，均属违法或不规范</w:t>
      </w:r>
      <w:r w:rsidR="00F14694">
        <w:rPr>
          <w:rFonts w:ascii="仿宋" w:eastAsia="仿宋" w:hAnsi="仿宋" w:cs="Times New Roman" w:hint="eastAsia"/>
          <w:sz w:val="32"/>
          <w:szCs w:val="32"/>
        </w:rPr>
        <w:t>办学</w:t>
      </w:r>
      <w:r w:rsidRPr="00050AC8">
        <w:rPr>
          <w:rFonts w:ascii="仿宋" w:eastAsia="仿宋" w:hAnsi="仿宋" w:cs="Times New Roman"/>
          <w:sz w:val="32"/>
          <w:szCs w:val="32"/>
        </w:rPr>
        <w:t>：</w:t>
      </w:r>
    </w:p>
    <w:p w:rsidR="00050AC8" w:rsidRPr="00050AC8" w:rsidRDefault="00050AC8" w:rsidP="00395C55">
      <w:pPr>
        <w:spacing w:line="360" w:lineRule="auto"/>
        <w:ind w:left="480" w:firstLineChars="50" w:firstLine="160"/>
        <w:jc w:val="left"/>
        <w:rPr>
          <w:rFonts w:ascii="仿宋" w:eastAsia="仿宋" w:hAnsi="仿宋" w:cs="Times New Roman"/>
          <w:sz w:val="32"/>
          <w:szCs w:val="32"/>
        </w:rPr>
      </w:pPr>
      <w:r>
        <w:rPr>
          <w:rFonts w:ascii="仿宋" w:eastAsia="仿宋" w:hAnsi="仿宋" w:cs="Times New Roman" w:hint="eastAsia"/>
          <w:sz w:val="32"/>
          <w:szCs w:val="32"/>
        </w:rPr>
        <w:t>(1)未经</w:t>
      </w:r>
      <w:r w:rsidRPr="00050AC8">
        <w:rPr>
          <w:rFonts w:ascii="仿宋" w:eastAsia="仿宋" w:hAnsi="仿宋" w:cs="Times New Roman" w:hint="eastAsia"/>
          <w:sz w:val="32"/>
          <w:szCs w:val="32"/>
        </w:rPr>
        <w:t>批准在校内外举办非学历教育活动；</w:t>
      </w:r>
    </w:p>
    <w:p w:rsidR="00050AC8" w:rsidRPr="00050AC8" w:rsidRDefault="00050AC8" w:rsidP="00395C55">
      <w:pPr>
        <w:spacing w:line="360" w:lineRule="auto"/>
        <w:ind w:left="160" w:firstLineChars="50" w:firstLine="160"/>
        <w:jc w:val="left"/>
        <w:rPr>
          <w:rFonts w:ascii="仿宋" w:eastAsia="仿宋" w:hAnsi="仿宋" w:cs="Times New Roman"/>
          <w:sz w:val="32"/>
          <w:szCs w:val="32"/>
        </w:rPr>
      </w:pPr>
      <w:r w:rsidRPr="00050AC8">
        <w:rPr>
          <w:rFonts w:ascii="仿宋" w:eastAsia="仿宋" w:hAnsi="仿宋" w:cs="Times New Roman" w:hint="eastAsia"/>
          <w:sz w:val="32"/>
          <w:szCs w:val="32"/>
        </w:rPr>
        <w:t xml:space="preserve"> </w:t>
      </w:r>
      <w:r w:rsidRPr="00050AC8">
        <w:rPr>
          <w:rFonts w:ascii="仿宋" w:eastAsia="仿宋" w:hAnsi="仿宋" w:cs="Times New Roman"/>
          <w:sz w:val="32"/>
          <w:szCs w:val="32"/>
        </w:rPr>
        <w:t xml:space="preserve">（2）以虚假言词或模糊性、误导性语言进行招生宣传； </w:t>
      </w:r>
    </w:p>
    <w:p w:rsidR="00050AC8" w:rsidRPr="00050AC8" w:rsidRDefault="00050AC8" w:rsidP="00050AC8">
      <w:pPr>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w:t>
      </w:r>
      <w:r w:rsidRPr="00050AC8">
        <w:rPr>
          <w:rFonts w:ascii="仿宋" w:eastAsia="仿宋" w:hAnsi="仿宋" w:cs="Times New Roman"/>
          <w:sz w:val="32"/>
          <w:szCs w:val="32"/>
        </w:rPr>
        <w:t>3）以不正当竞争手段诋毁校内外竞争同行；</w:t>
      </w:r>
      <w:r w:rsidRPr="00050AC8">
        <w:rPr>
          <w:rFonts w:ascii="仿宋" w:eastAsia="仿宋" w:hAnsi="仿宋" w:cs="Times New Roman" w:hint="eastAsia"/>
          <w:sz w:val="32"/>
          <w:szCs w:val="32"/>
        </w:rPr>
        <w:t xml:space="preserve"> </w:t>
      </w:r>
    </w:p>
    <w:p w:rsidR="00050AC8" w:rsidRPr="00050AC8" w:rsidRDefault="00395C55" w:rsidP="00395C55">
      <w:pPr>
        <w:spacing w:line="360" w:lineRule="auto"/>
        <w:ind w:firstLineChars="150" w:firstLine="480"/>
        <w:jc w:val="left"/>
        <w:rPr>
          <w:rFonts w:ascii="仿宋" w:eastAsia="仿宋" w:hAnsi="仿宋" w:cs="Times New Roman"/>
          <w:sz w:val="32"/>
          <w:szCs w:val="32"/>
        </w:rPr>
      </w:pPr>
      <w:r>
        <w:rPr>
          <w:rFonts w:ascii="仿宋" w:eastAsia="仿宋" w:hAnsi="仿宋" w:cs="Times New Roman" w:hint="eastAsia"/>
          <w:sz w:val="32"/>
          <w:szCs w:val="32"/>
        </w:rPr>
        <w:t>（</w:t>
      </w:r>
      <w:r w:rsidR="00050AC8" w:rsidRPr="00050AC8">
        <w:rPr>
          <w:rFonts w:ascii="仿宋" w:eastAsia="仿宋" w:hAnsi="仿宋" w:cs="Times New Roman"/>
          <w:sz w:val="32"/>
          <w:szCs w:val="32"/>
        </w:rPr>
        <w:t>4）采用书面或口头方式承诺以一定报酬委托他人招生；</w:t>
      </w:r>
      <w:r w:rsidR="00050AC8" w:rsidRPr="00050AC8">
        <w:rPr>
          <w:rFonts w:ascii="仿宋" w:eastAsia="仿宋" w:hAnsi="仿宋" w:cs="Times New Roman" w:hint="eastAsia"/>
          <w:sz w:val="32"/>
          <w:szCs w:val="32"/>
        </w:rPr>
        <w:t xml:space="preserve"> </w:t>
      </w:r>
    </w:p>
    <w:p w:rsidR="00050AC8" w:rsidRPr="00050AC8" w:rsidRDefault="00050AC8" w:rsidP="00050AC8">
      <w:pPr>
        <w:spacing w:line="360" w:lineRule="auto"/>
        <w:ind w:firstLineChars="150" w:firstLine="480"/>
        <w:jc w:val="left"/>
        <w:rPr>
          <w:rFonts w:ascii="仿宋" w:eastAsia="仿宋" w:hAnsi="仿宋" w:cs="Times New Roman"/>
          <w:sz w:val="32"/>
          <w:szCs w:val="32"/>
        </w:rPr>
      </w:pPr>
      <w:r w:rsidRPr="00050AC8">
        <w:rPr>
          <w:rFonts w:ascii="仿宋" w:eastAsia="仿宋" w:hAnsi="仿宋" w:cs="Times New Roman"/>
          <w:sz w:val="32"/>
          <w:szCs w:val="32"/>
        </w:rPr>
        <w:t xml:space="preserve"> （5）因招生生源问题而转让或接收转让生源；</w:t>
      </w:r>
      <w:r w:rsidRPr="00050AC8">
        <w:rPr>
          <w:rFonts w:ascii="仿宋" w:eastAsia="仿宋" w:hAnsi="仿宋" w:cs="Times New Roman" w:hint="eastAsia"/>
          <w:sz w:val="32"/>
          <w:szCs w:val="32"/>
        </w:rPr>
        <w:t xml:space="preserve"> </w:t>
      </w:r>
    </w:p>
    <w:p w:rsidR="00050AC8" w:rsidRPr="00050AC8" w:rsidRDefault="00050AC8" w:rsidP="00050AC8">
      <w:pPr>
        <w:spacing w:line="360" w:lineRule="auto"/>
        <w:ind w:left="645"/>
        <w:jc w:val="left"/>
        <w:rPr>
          <w:rFonts w:ascii="仿宋" w:eastAsia="仿宋" w:hAnsi="仿宋" w:cs="Times New Roman"/>
          <w:sz w:val="32"/>
          <w:szCs w:val="32"/>
        </w:rPr>
      </w:pPr>
      <w:r w:rsidRPr="00050AC8">
        <w:rPr>
          <w:rFonts w:ascii="仿宋" w:eastAsia="仿宋" w:hAnsi="仿宋" w:cs="Times New Roman"/>
          <w:sz w:val="32"/>
          <w:szCs w:val="32"/>
        </w:rPr>
        <w:t>（6）</w:t>
      </w:r>
      <w:r w:rsidRPr="00050AC8">
        <w:rPr>
          <w:rFonts w:ascii="仿宋" w:eastAsia="仿宋" w:hAnsi="仿宋" w:cs="Times New Roman" w:hint="eastAsia"/>
          <w:sz w:val="32"/>
          <w:szCs w:val="32"/>
        </w:rPr>
        <w:t>未</w:t>
      </w:r>
      <w:r w:rsidRPr="00050AC8">
        <w:rPr>
          <w:rFonts w:ascii="仿宋" w:eastAsia="仿宋" w:hAnsi="仿宋" w:cs="Times New Roman"/>
          <w:sz w:val="32"/>
          <w:szCs w:val="32"/>
        </w:rPr>
        <w:t>开具</w:t>
      </w:r>
      <w:r w:rsidRPr="00050AC8">
        <w:rPr>
          <w:rFonts w:ascii="仿宋" w:eastAsia="仿宋" w:hAnsi="仿宋" w:cs="Times New Roman" w:hint="eastAsia"/>
          <w:sz w:val="32"/>
          <w:szCs w:val="32"/>
        </w:rPr>
        <w:t>计划财务处规定的</w:t>
      </w:r>
      <w:r w:rsidRPr="00050AC8">
        <w:rPr>
          <w:rFonts w:ascii="仿宋" w:eastAsia="仿宋" w:hAnsi="仿宋" w:cs="Times New Roman"/>
          <w:sz w:val="32"/>
          <w:szCs w:val="32"/>
        </w:rPr>
        <w:t>规范收费票据；</w:t>
      </w:r>
      <w:r w:rsidRPr="00050AC8">
        <w:rPr>
          <w:rFonts w:ascii="仿宋" w:eastAsia="仿宋" w:hAnsi="仿宋" w:cs="Times New Roman" w:hint="eastAsia"/>
          <w:sz w:val="32"/>
          <w:szCs w:val="32"/>
        </w:rPr>
        <w:t xml:space="preserve"> </w:t>
      </w:r>
    </w:p>
    <w:p w:rsidR="00050AC8" w:rsidRPr="00050AC8" w:rsidRDefault="00050AC8" w:rsidP="00050AC8">
      <w:pPr>
        <w:spacing w:line="360" w:lineRule="auto"/>
        <w:ind w:firstLineChars="150" w:firstLine="480"/>
        <w:jc w:val="left"/>
        <w:rPr>
          <w:rFonts w:ascii="仿宋" w:eastAsia="仿宋" w:hAnsi="仿宋" w:cs="Times New Roman"/>
          <w:sz w:val="32"/>
          <w:szCs w:val="32"/>
        </w:rPr>
      </w:pPr>
      <w:r w:rsidRPr="00050AC8">
        <w:rPr>
          <w:rFonts w:ascii="仿宋" w:eastAsia="仿宋" w:hAnsi="仿宋" w:cs="Times New Roman"/>
          <w:sz w:val="32"/>
          <w:szCs w:val="32"/>
        </w:rPr>
        <w:lastRenderedPageBreak/>
        <w:t xml:space="preserve"> （7）向学员收取未在招生简章上明示的费用；</w:t>
      </w:r>
    </w:p>
    <w:p w:rsidR="00050AC8" w:rsidRPr="00050AC8" w:rsidRDefault="00050AC8" w:rsidP="00050AC8">
      <w:pPr>
        <w:spacing w:line="360" w:lineRule="auto"/>
        <w:ind w:left="645"/>
        <w:jc w:val="left"/>
        <w:rPr>
          <w:rFonts w:ascii="仿宋" w:eastAsia="仿宋" w:hAnsi="仿宋" w:cs="Times New Roman"/>
          <w:sz w:val="32"/>
          <w:szCs w:val="32"/>
        </w:rPr>
      </w:pPr>
      <w:r w:rsidRPr="00050AC8">
        <w:rPr>
          <w:rFonts w:ascii="仿宋" w:eastAsia="仿宋" w:hAnsi="仿宋" w:cs="Times New Roman" w:hint="eastAsia"/>
          <w:sz w:val="32"/>
          <w:szCs w:val="32"/>
        </w:rPr>
        <w:t>（8）</w:t>
      </w:r>
      <w:r w:rsidRPr="00050AC8">
        <w:rPr>
          <w:rFonts w:ascii="仿宋" w:eastAsia="仿宋" w:hAnsi="仿宋" w:cs="Times New Roman"/>
          <w:sz w:val="32"/>
          <w:szCs w:val="32"/>
        </w:rPr>
        <w:t>未经批准在校园内外设置招生点、悬挂招生横幅、张</w:t>
      </w:r>
    </w:p>
    <w:p w:rsidR="00050AC8" w:rsidRPr="00050AC8" w:rsidRDefault="00050AC8" w:rsidP="00050AC8">
      <w:pPr>
        <w:spacing w:line="360" w:lineRule="auto"/>
        <w:ind w:left="645"/>
        <w:jc w:val="left"/>
        <w:rPr>
          <w:rFonts w:ascii="仿宋" w:eastAsia="仿宋" w:hAnsi="仿宋" w:cs="Times New Roman"/>
          <w:sz w:val="32"/>
          <w:szCs w:val="32"/>
        </w:rPr>
      </w:pPr>
      <w:r w:rsidRPr="00050AC8">
        <w:rPr>
          <w:rFonts w:ascii="仿宋" w:eastAsia="仿宋" w:hAnsi="仿宋" w:cs="Times New Roman"/>
          <w:sz w:val="32"/>
          <w:szCs w:val="32"/>
        </w:rPr>
        <w:t>贴招生简章</w:t>
      </w:r>
      <w:r w:rsidRPr="00050AC8">
        <w:rPr>
          <w:rFonts w:ascii="仿宋" w:eastAsia="仿宋" w:hAnsi="仿宋" w:cs="Times New Roman" w:hint="eastAsia"/>
          <w:sz w:val="32"/>
          <w:szCs w:val="32"/>
        </w:rPr>
        <w:t>、在各种社交平台及媒体上发布招生信息</w:t>
      </w:r>
      <w:r w:rsidRPr="00050AC8">
        <w:rPr>
          <w:rFonts w:ascii="仿宋" w:eastAsia="仿宋" w:hAnsi="仿宋" w:cs="Times New Roman"/>
          <w:sz w:val="32"/>
          <w:szCs w:val="32"/>
        </w:rPr>
        <w:t>等。</w:t>
      </w:r>
    </w:p>
    <w:p w:rsidR="00395C55" w:rsidRPr="007569DB" w:rsidRDefault="00050AC8" w:rsidP="00395C55">
      <w:pPr>
        <w:autoSpaceDE w:val="0"/>
        <w:autoSpaceDN w:val="0"/>
        <w:adjustRightInd w:val="0"/>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sz w:val="32"/>
          <w:szCs w:val="32"/>
        </w:rPr>
        <w:t xml:space="preserve">   2.</w:t>
      </w:r>
      <w:r w:rsidR="00395C55" w:rsidRPr="007569DB">
        <w:rPr>
          <w:rFonts w:ascii="仿宋" w:eastAsia="仿宋" w:hAnsi="仿宋" w:cs="宋体" w:hint="eastAsia"/>
          <w:kern w:val="0"/>
          <w:sz w:val="32"/>
          <w:szCs w:val="32"/>
        </w:rPr>
        <w:t>对有违法或违规行为的办学单位</w:t>
      </w:r>
      <w:r w:rsidR="00395C55" w:rsidRPr="007569DB">
        <w:rPr>
          <w:rFonts w:ascii="仿宋" w:eastAsia="仿宋" w:hAnsi="仿宋" w:cs="MS PGothic" w:hint="eastAsia"/>
          <w:kern w:val="0"/>
          <w:sz w:val="32"/>
          <w:szCs w:val="32"/>
        </w:rPr>
        <w:t>，</w:t>
      </w:r>
      <w:r w:rsidR="00395C55" w:rsidRPr="007569DB">
        <w:rPr>
          <w:rFonts w:ascii="仿宋" w:eastAsia="仿宋" w:hAnsi="仿宋" w:cs="宋体" w:hint="eastAsia"/>
          <w:kern w:val="0"/>
          <w:sz w:val="32"/>
          <w:szCs w:val="32"/>
        </w:rPr>
        <w:t>将由继续教育管理处会同学校纪检、监察部门依照国家法律</w:t>
      </w:r>
      <w:r w:rsidR="00F14694">
        <w:rPr>
          <w:rFonts w:ascii="仿宋" w:eastAsia="仿宋" w:hAnsi="仿宋" w:cs="宋体" w:hint="eastAsia"/>
          <w:kern w:val="0"/>
          <w:sz w:val="32"/>
          <w:szCs w:val="32"/>
        </w:rPr>
        <w:t>、法规和</w:t>
      </w:r>
      <w:r w:rsidR="00F14694" w:rsidRPr="007569DB">
        <w:rPr>
          <w:rFonts w:ascii="仿宋" w:eastAsia="仿宋" w:hAnsi="仿宋" w:cs="宋体" w:hint="eastAsia"/>
          <w:kern w:val="0"/>
          <w:sz w:val="32"/>
          <w:szCs w:val="32"/>
        </w:rPr>
        <w:t>学校规定</w:t>
      </w:r>
      <w:r w:rsidR="00395C55">
        <w:rPr>
          <w:rFonts w:ascii="仿宋" w:eastAsia="仿宋" w:hAnsi="仿宋" w:cs="宋体" w:hint="eastAsia"/>
          <w:kern w:val="0"/>
          <w:sz w:val="32"/>
          <w:szCs w:val="32"/>
        </w:rPr>
        <w:t>追究</w:t>
      </w:r>
      <w:r w:rsidR="00395C55" w:rsidRPr="007569DB">
        <w:rPr>
          <w:rFonts w:ascii="仿宋" w:eastAsia="仿宋" w:hAnsi="仿宋" w:cs="宋体" w:hint="eastAsia"/>
          <w:kern w:val="0"/>
          <w:sz w:val="32"/>
          <w:szCs w:val="32"/>
        </w:rPr>
        <w:t>责任。</w:t>
      </w:r>
    </w:p>
    <w:p w:rsidR="00395C55" w:rsidRDefault="00395C55" w:rsidP="0008163A">
      <w:pPr>
        <w:spacing w:line="360" w:lineRule="auto"/>
        <w:ind w:firstLine="645"/>
        <w:jc w:val="left"/>
        <w:rPr>
          <w:rFonts w:ascii="仿宋" w:eastAsia="仿宋" w:hAnsi="仿宋" w:cs="Times New Roman"/>
          <w:sz w:val="32"/>
          <w:szCs w:val="32"/>
        </w:rPr>
      </w:pPr>
    </w:p>
    <w:p w:rsidR="00050AC8" w:rsidRPr="00050AC8" w:rsidRDefault="00395C55" w:rsidP="00F14694">
      <w:pPr>
        <w:spacing w:line="360" w:lineRule="auto"/>
        <w:ind w:firstLine="645"/>
        <w:jc w:val="left"/>
        <w:rPr>
          <w:rFonts w:ascii="仿宋" w:eastAsia="仿宋" w:hAnsi="仿宋" w:cs="Times New Roman"/>
          <w:sz w:val="32"/>
          <w:szCs w:val="32"/>
        </w:rPr>
      </w:pPr>
      <w:r>
        <w:rPr>
          <w:rFonts w:ascii="仿宋" w:eastAsia="仿宋" w:hAnsi="仿宋" w:cs="Times New Roman" w:hint="eastAsia"/>
          <w:sz w:val="32"/>
          <w:szCs w:val="32"/>
        </w:rPr>
        <w:t>九</w:t>
      </w:r>
      <w:r w:rsidR="00F14694">
        <w:rPr>
          <w:rFonts w:ascii="仿宋" w:eastAsia="仿宋" w:hAnsi="仿宋" w:cs="Times New Roman" w:hint="eastAsia"/>
          <w:sz w:val="32"/>
          <w:szCs w:val="32"/>
        </w:rPr>
        <w:t>、</w:t>
      </w:r>
      <w:r w:rsidR="00361CB9" w:rsidRPr="0008163A">
        <w:rPr>
          <w:rFonts w:ascii="仿宋" w:eastAsia="仿宋" w:hAnsi="仿宋" w:cs="Times New Roman"/>
          <w:sz w:val="32"/>
          <w:szCs w:val="32"/>
        </w:rPr>
        <w:t>本实施细则自发布之日起施行。</w:t>
      </w:r>
      <w:r w:rsidR="007E50A5" w:rsidRPr="0008163A">
        <w:rPr>
          <w:rFonts w:ascii="仿宋" w:eastAsia="仿宋" w:hAnsi="仿宋" w:cs="Times New Roman"/>
          <w:sz w:val="32"/>
          <w:szCs w:val="32"/>
        </w:rPr>
        <w:t xml:space="preserve">由继续教育管理处负责解释。 </w:t>
      </w:r>
    </w:p>
    <w:sectPr w:rsidR="00050AC8" w:rsidRPr="00050AC8" w:rsidSect="00FC3028">
      <w:footerReference w:type="default" r:id="rId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67" w:rsidRDefault="00392467" w:rsidP="00142AA6">
      <w:r>
        <w:separator/>
      </w:r>
    </w:p>
  </w:endnote>
  <w:endnote w:type="continuationSeparator" w:id="0">
    <w:p w:rsidR="00392467" w:rsidRDefault="00392467" w:rsidP="001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BCDEE+宋体">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ABCDEE+仿宋_GB2312">
    <w:altName w:val="宋体"/>
    <w:panose1 w:val="00000000000000000000"/>
    <w:charset w:val="86"/>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4D" w:rsidRDefault="00844D4D">
    <w:pPr>
      <w:pStyle w:val="a6"/>
      <w:jc w:val="center"/>
    </w:pPr>
  </w:p>
  <w:p w:rsidR="00E8228E" w:rsidRDefault="00E822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67" w:rsidRDefault="00392467" w:rsidP="00142AA6">
      <w:r>
        <w:separator/>
      </w:r>
    </w:p>
  </w:footnote>
  <w:footnote w:type="continuationSeparator" w:id="0">
    <w:p w:rsidR="00392467" w:rsidRDefault="00392467" w:rsidP="00142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933"/>
    <w:multiLevelType w:val="hybridMultilevel"/>
    <w:tmpl w:val="B7F01A36"/>
    <w:lvl w:ilvl="0" w:tplc="F1CCAF6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15336CEB"/>
    <w:multiLevelType w:val="hybridMultilevel"/>
    <w:tmpl w:val="88C20658"/>
    <w:lvl w:ilvl="0" w:tplc="1F0C754C">
      <w:start w:val="1"/>
      <w:numFmt w:val="japaneseCounting"/>
      <w:lvlText w:val="第%1条"/>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F485024"/>
    <w:multiLevelType w:val="hybridMultilevel"/>
    <w:tmpl w:val="78F86820"/>
    <w:lvl w:ilvl="0" w:tplc="2458AAD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9F95D35"/>
    <w:multiLevelType w:val="hybridMultilevel"/>
    <w:tmpl w:val="C5A8578E"/>
    <w:lvl w:ilvl="0" w:tplc="BE902B5C">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5B"/>
    <w:rsid w:val="00050AC8"/>
    <w:rsid w:val="0008163A"/>
    <w:rsid w:val="000F18B0"/>
    <w:rsid w:val="000F740C"/>
    <w:rsid w:val="00142AA6"/>
    <w:rsid w:val="00224826"/>
    <w:rsid w:val="002A7EA8"/>
    <w:rsid w:val="002E6ABF"/>
    <w:rsid w:val="00361CB9"/>
    <w:rsid w:val="00392467"/>
    <w:rsid w:val="00395C55"/>
    <w:rsid w:val="003D1BEC"/>
    <w:rsid w:val="004E1F61"/>
    <w:rsid w:val="005016F7"/>
    <w:rsid w:val="005B76EE"/>
    <w:rsid w:val="006723CC"/>
    <w:rsid w:val="00725719"/>
    <w:rsid w:val="00736AAB"/>
    <w:rsid w:val="007E50A5"/>
    <w:rsid w:val="00844D4D"/>
    <w:rsid w:val="00882CB4"/>
    <w:rsid w:val="00A83FB9"/>
    <w:rsid w:val="00BD2114"/>
    <w:rsid w:val="00BF0E1A"/>
    <w:rsid w:val="00C47CF8"/>
    <w:rsid w:val="00CD37B8"/>
    <w:rsid w:val="00D44E5B"/>
    <w:rsid w:val="00D85689"/>
    <w:rsid w:val="00DB0808"/>
    <w:rsid w:val="00DB215E"/>
    <w:rsid w:val="00E41A32"/>
    <w:rsid w:val="00E8228E"/>
    <w:rsid w:val="00ED05B4"/>
    <w:rsid w:val="00F07F16"/>
    <w:rsid w:val="00F1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163A"/>
    <w:rPr>
      <w:sz w:val="18"/>
      <w:szCs w:val="18"/>
    </w:rPr>
  </w:style>
  <w:style w:type="character" w:customStyle="1" w:styleId="Char">
    <w:name w:val="批注框文本 Char"/>
    <w:basedOn w:val="a0"/>
    <w:link w:val="a3"/>
    <w:uiPriority w:val="99"/>
    <w:semiHidden/>
    <w:rsid w:val="0008163A"/>
    <w:rPr>
      <w:sz w:val="18"/>
      <w:szCs w:val="18"/>
    </w:rPr>
  </w:style>
  <w:style w:type="paragraph" w:styleId="a4">
    <w:name w:val="List Paragraph"/>
    <w:basedOn w:val="a"/>
    <w:uiPriority w:val="34"/>
    <w:qFormat/>
    <w:rsid w:val="0008163A"/>
    <w:pPr>
      <w:ind w:firstLineChars="200" w:firstLine="420"/>
    </w:pPr>
  </w:style>
  <w:style w:type="paragraph" w:styleId="a5">
    <w:name w:val="header"/>
    <w:basedOn w:val="a"/>
    <w:link w:val="Char0"/>
    <w:uiPriority w:val="99"/>
    <w:unhideWhenUsed/>
    <w:rsid w:val="00142A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2AA6"/>
    <w:rPr>
      <w:sz w:val="18"/>
      <w:szCs w:val="18"/>
    </w:rPr>
  </w:style>
  <w:style w:type="paragraph" w:styleId="a6">
    <w:name w:val="footer"/>
    <w:basedOn w:val="a"/>
    <w:link w:val="Char1"/>
    <w:uiPriority w:val="99"/>
    <w:unhideWhenUsed/>
    <w:rsid w:val="00142AA6"/>
    <w:pPr>
      <w:tabs>
        <w:tab w:val="center" w:pos="4153"/>
        <w:tab w:val="right" w:pos="8306"/>
      </w:tabs>
      <w:snapToGrid w:val="0"/>
      <w:jc w:val="left"/>
    </w:pPr>
    <w:rPr>
      <w:sz w:val="18"/>
      <w:szCs w:val="18"/>
    </w:rPr>
  </w:style>
  <w:style w:type="character" w:customStyle="1" w:styleId="Char1">
    <w:name w:val="页脚 Char"/>
    <w:basedOn w:val="a0"/>
    <w:link w:val="a6"/>
    <w:uiPriority w:val="99"/>
    <w:rsid w:val="00142A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163A"/>
    <w:rPr>
      <w:sz w:val="18"/>
      <w:szCs w:val="18"/>
    </w:rPr>
  </w:style>
  <w:style w:type="character" w:customStyle="1" w:styleId="Char">
    <w:name w:val="批注框文本 Char"/>
    <w:basedOn w:val="a0"/>
    <w:link w:val="a3"/>
    <w:uiPriority w:val="99"/>
    <w:semiHidden/>
    <w:rsid w:val="0008163A"/>
    <w:rPr>
      <w:sz w:val="18"/>
      <w:szCs w:val="18"/>
    </w:rPr>
  </w:style>
  <w:style w:type="paragraph" w:styleId="a4">
    <w:name w:val="List Paragraph"/>
    <w:basedOn w:val="a"/>
    <w:uiPriority w:val="34"/>
    <w:qFormat/>
    <w:rsid w:val="0008163A"/>
    <w:pPr>
      <w:ind w:firstLineChars="200" w:firstLine="420"/>
    </w:pPr>
  </w:style>
  <w:style w:type="paragraph" w:styleId="a5">
    <w:name w:val="header"/>
    <w:basedOn w:val="a"/>
    <w:link w:val="Char0"/>
    <w:uiPriority w:val="99"/>
    <w:unhideWhenUsed/>
    <w:rsid w:val="00142A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2AA6"/>
    <w:rPr>
      <w:sz w:val="18"/>
      <w:szCs w:val="18"/>
    </w:rPr>
  </w:style>
  <w:style w:type="paragraph" w:styleId="a6">
    <w:name w:val="footer"/>
    <w:basedOn w:val="a"/>
    <w:link w:val="Char1"/>
    <w:uiPriority w:val="99"/>
    <w:unhideWhenUsed/>
    <w:rsid w:val="00142AA6"/>
    <w:pPr>
      <w:tabs>
        <w:tab w:val="center" w:pos="4153"/>
        <w:tab w:val="right" w:pos="8306"/>
      </w:tabs>
      <w:snapToGrid w:val="0"/>
      <w:jc w:val="left"/>
    </w:pPr>
    <w:rPr>
      <w:sz w:val="18"/>
      <w:szCs w:val="18"/>
    </w:rPr>
  </w:style>
  <w:style w:type="character" w:customStyle="1" w:styleId="Char1">
    <w:name w:val="页脚 Char"/>
    <w:basedOn w:val="a0"/>
    <w:link w:val="a6"/>
    <w:uiPriority w:val="99"/>
    <w:rsid w:val="00142A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7FD9ED1-5A66-4490-B0A7-FF6547D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404</Words>
  <Characters>2304</Characters>
  <Application>Microsoft Office Word</Application>
  <DocSecurity>0</DocSecurity>
  <Lines>19</Lines>
  <Paragraphs>5</Paragraphs>
  <ScaleCrop>false</ScaleCrop>
  <Company>微软中国</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2016-11-11T04:55:00Z</cp:lastPrinted>
  <dcterms:created xsi:type="dcterms:W3CDTF">2016-11-16T06:55:00Z</dcterms:created>
  <dcterms:modified xsi:type="dcterms:W3CDTF">2016-11-16T06:59:00Z</dcterms:modified>
</cp:coreProperties>
</file>